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3B6" w:rsidRDefault="004963B6" w:rsidP="004963B6">
      <w:pPr>
        <w:ind w:right="-143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2790190</wp:posOffset>
            </wp:positionH>
            <wp:positionV relativeFrom="paragraph">
              <wp:posOffset>-38735</wp:posOffset>
            </wp:positionV>
            <wp:extent cx="497205" cy="533400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63B6" w:rsidRPr="00BF2899" w:rsidRDefault="004963B6" w:rsidP="004963B6">
      <w:pPr>
        <w:ind w:right="-143"/>
        <w:rPr>
          <w:b/>
          <w:sz w:val="24"/>
          <w:szCs w:val="24"/>
        </w:rPr>
      </w:pPr>
    </w:p>
    <w:p w:rsidR="004B750B" w:rsidRPr="00BF4253" w:rsidRDefault="004B750B" w:rsidP="004963B6">
      <w:pPr>
        <w:ind w:right="-143"/>
        <w:jc w:val="center"/>
        <w:rPr>
          <w:b/>
          <w:sz w:val="16"/>
          <w:szCs w:val="16"/>
        </w:rPr>
      </w:pPr>
    </w:p>
    <w:p w:rsidR="004963B6" w:rsidRDefault="00F31845" w:rsidP="004963B6">
      <w:pPr>
        <w:ind w:right="-14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  <w:r w:rsidR="004963B6">
        <w:rPr>
          <w:b/>
          <w:sz w:val="32"/>
          <w:szCs w:val="32"/>
        </w:rPr>
        <w:t xml:space="preserve"> Спасского муниципального </w:t>
      </w:r>
      <w:r>
        <w:rPr>
          <w:b/>
          <w:sz w:val="32"/>
          <w:szCs w:val="32"/>
        </w:rPr>
        <w:t>округа</w:t>
      </w:r>
    </w:p>
    <w:p w:rsidR="004963B6" w:rsidRDefault="004963B6" w:rsidP="004963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46716B" w:rsidRPr="0053375E" w:rsidRDefault="004963B6" w:rsidP="0053375E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РЕШЕНИЕ</w:t>
      </w:r>
    </w:p>
    <w:tbl>
      <w:tblPr>
        <w:tblpPr w:leftFromText="180" w:rightFromText="180" w:vertAnchor="text" w:horzAnchor="margin" w:tblpY="157"/>
        <w:tblOverlap w:val="never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68"/>
      </w:tblGrid>
      <w:tr w:rsidR="004963B6" w:rsidTr="004B750B"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</w:tcPr>
          <w:p w:rsidR="004963B6" w:rsidRDefault="00520A45" w:rsidP="007C1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53375E">
              <w:rPr>
                <w:sz w:val="24"/>
                <w:szCs w:val="24"/>
              </w:rPr>
              <w:t>т 25</w:t>
            </w:r>
            <w:r w:rsidR="00987C77">
              <w:rPr>
                <w:sz w:val="24"/>
                <w:szCs w:val="24"/>
              </w:rPr>
              <w:t xml:space="preserve"> </w:t>
            </w:r>
            <w:r w:rsidR="00E612CE">
              <w:rPr>
                <w:sz w:val="24"/>
                <w:szCs w:val="24"/>
              </w:rPr>
              <w:t xml:space="preserve">августа </w:t>
            </w:r>
            <w:r w:rsidR="00F31845">
              <w:rPr>
                <w:sz w:val="24"/>
                <w:szCs w:val="24"/>
              </w:rPr>
              <w:t>2023</w:t>
            </w:r>
            <w:r w:rsidR="004963B6">
              <w:rPr>
                <w:sz w:val="24"/>
                <w:szCs w:val="24"/>
              </w:rPr>
              <w:t xml:space="preserve"> года                                                                                   </w:t>
            </w:r>
            <w:r w:rsidR="00504020">
              <w:rPr>
                <w:sz w:val="24"/>
                <w:szCs w:val="24"/>
              </w:rPr>
              <w:t xml:space="preserve">                              </w:t>
            </w:r>
            <w:r w:rsidR="0053375E">
              <w:rPr>
                <w:sz w:val="24"/>
                <w:szCs w:val="24"/>
              </w:rPr>
              <w:t xml:space="preserve">       </w:t>
            </w:r>
            <w:r w:rsidR="004963B6">
              <w:rPr>
                <w:sz w:val="24"/>
                <w:szCs w:val="24"/>
              </w:rPr>
              <w:t>№</w:t>
            </w:r>
            <w:r w:rsidR="00F31845">
              <w:rPr>
                <w:sz w:val="24"/>
                <w:szCs w:val="24"/>
              </w:rPr>
              <w:t xml:space="preserve"> </w:t>
            </w:r>
            <w:r w:rsidR="0053375E">
              <w:rPr>
                <w:sz w:val="24"/>
                <w:szCs w:val="24"/>
              </w:rPr>
              <w:t>84</w:t>
            </w:r>
          </w:p>
          <w:p w:rsidR="004963B6" w:rsidRDefault="004963B6" w:rsidP="007C115D">
            <w:pPr>
              <w:rPr>
                <w:sz w:val="24"/>
                <w:szCs w:val="24"/>
              </w:rPr>
            </w:pPr>
          </w:p>
          <w:p w:rsidR="004963B6" w:rsidRDefault="004963B6" w:rsidP="007C115D">
            <w:pPr>
              <w:rPr>
                <w:sz w:val="24"/>
                <w:szCs w:val="24"/>
              </w:rPr>
            </w:pPr>
          </w:p>
        </w:tc>
      </w:tr>
      <w:tr w:rsidR="004963B6" w:rsidTr="004B750B">
        <w:trPr>
          <w:trHeight w:val="256"/>
        </w:trPr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tblpX="426" w:tblpY="1"/>
              <w:tblOverlap w:val="never"/>
              <w:tblW w:w="9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709"/>
              <w:gridCol w:w="8221"/>
              <w:gridCol w:w="250"/>
            </w:tblGrid>
            <w:tr w:rsidR="004963B6" w:rsidTr="009938F3">
              <w:trPr>
                <w:trHeight w:val="347"/>
              </w:trPr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963B6" w:rsidRDefault="004963B6" w:rsidP="007C115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sym w:font="Symbol" w:char="00E9"/>
                  </w:r>
                </w:p>
              </w:tc>
              <w:tc>
                <w:tcPr>
                  <w:tcW w:w="82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D74C8" w:rsidRPr="00CD74C8" w:rsidRDefault="00CD74C8" w:rsidP="00CD74C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4C8">
                    <w:rPr>
                      <w:b/>
                      <w:sz w:val="24"/>
                      <w:szCs w:val="24"/>
                    </w:rPr>
                    <w:t>О ходе летней оздоровительной кампании на</w:t>
                  </w:r>
                </w:p>
                <w:p w:rsidR="00CD74C8" w:rsidRPr="00CD74C8" w:rsidRDefault="00CD74C8" w:rsidP="00CD74C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4C8">
                    <w:rPr>
                      <w:b/>
                      <w:sz w:val="24"/>
                      <w:szCs w:val="24"/>
                    </w:rPr>
                    <w:t>территории Спасского муниципального округа в 2023 году</w:t>
                  </w:r>
                </w:p>
                <w:p w:rsidR="004963B6" w:rsidRPr="00BE34C6" w:rsidRDefault="004963B6" w:rsidP="00497A85">
                  <w:pPr>
                    <w:tabs>
                      <w:tab w:val="left" w:pos="851"/>
                    </w:tabs>
                    <w:suppressAutoHyphens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963B6" w:rsidRDefault="004963B6" w:rsidP="007C115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sym w:font="Symbol" w:char="00F9"/>
                  </w:r>
                </w:p>
              </w:tc>
            </w:tr>
          </w:tbl>
          <w:p w:rsidR="004963B6" w:rsidRDefault="004963B6" w:rsidP="007C115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D74C8" w:rsidRPr="00E612CE" w:rsidRDefault="00CD74C8" w:rsidP="00E612CE">
      <w:pPr>
        <w:ind w:firstLine="567"/>
        <w:jc w:val="both"/>
        <w:rPr>
          <w:sz w:val="24"/>
          <w:szCs w:val="24"/>
        </w:rPr>
      </w:pPr>
      <w:r w:rsidRPr="00E612CE">
        <w:rPr>
          <w:sz w:val="24"/>
          <w:szCs w:val="24"/>
        </w:rPr>
        <w:t>Заслушав и обсудив информацию заместителя главы администрации, начальника управления образования администрации округа И.Н. Зайцевой</w:t>
      </w:r>
      <w:r w:rsidR="00E612CE" w:rsidRPr="00E612CE">
        <w:rPr>
          <w:sz w:val="24"/>
          <w:szCs w:val="24"/>
        </w:rPr>
        <w:t xml:space="preserve"> о ходе летней оздоровительной кампании на территории Спасского муниципального округа в 2023 году</w:t>
      </w:r>
      <w:r w:rsidRPr="00E612CE">
        <w:rPr>
          <w:sz w:val="24"/>
          <w:szCs w:val="24"/>
        </w:rPr>
        <w:t>,</w:t>
      </w:r>
    </w:p>
    <w:p w:rsidR="00CD74C8" w:rsidRPr="00E612CE" w:rsidRDefault="00E612CE" w:rsidP="00E612CE">
      <w:pPr>
        <w:ind w:firstLine="567"/>
        <w:jc w:val="both"/>
        <w:rPr>
          <w:b/>
          <w:sz w:val="24"/>
          <w:szCs w:val="24"/>
        </w:rPr>
      </w:pPr>
      <w:r w:rsidRPr="00E612CE">
        <w:rPr>
          <w:sz w:val="24"/>
          <w:szCs w:val="24"/>
        </w:rPr>
        <w:t>Совет депутатов округа</w:t>
      </w:r>
      <w:r w:rsidR="00CD74C8" w:rsidRPr="00E612CE">
        <w:rPr>
          <w:sz w:val="24"/>
          <w:szCs w:val="24"/>
        </w:rPr>
        <w:t xml:space="preserve"> </w:t>
      </w:r>
      <w:r w:rsidR="00CD74C8" w:rsidRPr="00E612CE">
        <w:rPr>
          <w:b/>
          <w:sz w:val="24"/>
          <w:szCs w:val="24"/>
        </w:rPr>
        <w:t>р е ш а е т:</w:t>
      </w:r>
    </w:p>
    <w:p w:rsidR="005D0D71" w:rsidRPr="00E612CE" w:rsidRDefault="00CD74C8" w:rsidP="00E612CE">
      <w:pPr>
        <w:ind w:firstLine="567"/>
        <w:jc w:val="both"/>
        <w:rPr>
          <w:sz w:val="24"/>
          <w:szCs w:val="24"/>
        </w:rPr>
      </w:pPr>
      <w:r w:rsidRPr="00E612CE">
        <w:rPr>
          <w:sz w:val="24"/>
          <w:szCs w:val="24"/>
        </w:rPr>
        <w:t xml:space="preserve">1. Информацию </w:t>
      </w:r>
      <w:r w:rsidR="00E612CE">
        <w:rPr>
          <w:sz w:val="24"/>
          <w:szCs w:val="24"/>
        </w:rPr>
        <w:t>о</w:t>
      </w:r>
      <w:r w:rsidR="00E612CE" w:rsidRPr="00E612CE">
        <w:rPr>
          <w:sz w:val="24"/>
          <w:szCs w:val="24"/>
        </w:rPr>
        <w:t xml:space="preserve"> ходе летней оздоровительной кампании на территории Спасского муниципального округа в 2023 году </w:t>
      </w:r>
      <w:r w:rsidRPr="00E612CE">
        <w:rPr>
          <w:sz w:val="24"/>
          <w:szCs w:val="24"/>
        </w:rPr>
        <w:t>принять к сведению.</w:t>
      </w:r>
      <w:r w:rsidRPr="00E612CE">
        <w:rPr>
          <w:sz w:val="24"/>
          <w:szCs w:val="24"/>
        </w:rPr>
        <w:tab/>
      </w:r>
    </w:p>
    <w:p w:rsidR="005D0D71" w:rsidRDefault="005D0D71" w:rsidP="009E070C">
      <w:pPr>
        <w:ind w:firstLine="709"/>
        <w:jc w:val="both"/>
        <w:rPr>
          <w:color w:val="000000"/>
          <w:sz w:val="24"/>
          <w:szCs w:val="24"/>
        </w:rPr>
      </w:pPr>
    </w:p>
    <w:p w:rsidR="002B2CAB" w:rsidRDefault="002B2CAB" w:rsidP="009E070C">
      <w:pPr>
        <w:ind w:firstLine="709"/>
        <w:jc w:val="both"/>
        <w:rPr>
          <w:color w:val="000000"/>
          <w:sz w:val="24"/>
          <w:szCs w:val="24"/>
        </w:rPr>
      </w:pPr>
    </w:p>
    <w:p w:rsidR="00E612CE" w:rsidRPr="00102AB9" w:rsidRDefault="00E612CE" w:rsidP="009E070C">
      <w:pPr>
        <w:ind w:firstLine="709"/>
        <w:jc w:val="both"/>
        <w:rPr>
          <w:color w:val="000000"/>
          <w:sz w:val="24"/>
          <w:szCs w:val="24"/>
        </w:rPr>
      </w:pPr>
    </w:p>
    <w:tbl>
      <w:tblPr>
        <w:tblW w:w="0" w:type="auto"/>
        <w:tblLook w:val="00A0"/>
      </w:tblPr>
      <w:tblGrid>
        <w:gridCol w:w="4785"/>
        <w:gridCol w:w="5246"/>
      </w:tblGrid>
      <w:tr w:rsidR="00190011" w:rsidRPr="00E56F37" w:rsidTr="00386D16">
        <w:tc>
          <w:tcPr>
            <w:tcW w:w="4785" w:type="dxa"/>
          </w:tcPr>
          <w:p w:rsidR="002F72FE" w:rsidRDefault="00190011" w:rsidP="00386D16">
            <w:pPr>
              <w:suppressAutoHyphens/>
              <w:rPr>
                <w:sz w:val="24"/>
                <w:szCs w:val="24"/>
                <w:lang w:eastAsia="ar-SA"/>
              </w:rPr>
            </w:pPr>
            <w:r w:rsidRPr="00E56F37">
              <w:rPr>
                <w:sz w:val="24"/>
                <w:szCs w:val="24"/>
                <w:lang w:eastAsia="ar-SA"/>
              </w:rPr>
              <w:t>Глава местного</w:t>
            </w:r>
          </w:p>
          <w:p w:rsidR="00190011" w:rsidRPr="00E56F37" w:rsidRDefault="00190011" w:rsidP="00386D16">
            <w:pPr>
              <w:suppressAutoHyphens/>
              <w:rPr>
                <w:sz w:val="24"/>
                <w:szCs w:val="24"/>
                <w:lang w:eastAsia="ar-SA"/>
              </w:rPr>
            </w:pPr>
            <w:r w:rsidRPr="00E56F37">
              <w:rPr>
                <w:sz w:val="24"/>
                <w:szCs w:val="24"/>
                <w:lang w:eastAsia="ar-SA"/>
              </w:rPr>
              <w:t xml:space="preserve"> самоуправления </w:t>
            </w:r>
            <w:r>
              <w:rPr>
                <w:sz w:val="24"/>
                <w:szCs w:val="24"/>
                <w:lang w:eastAsia="ar-SA"/>
              </w:rPr>
              <w:t>округ</w:t>
            </w:r>
            <w:r w:rsidRPr="00E56F37">
              <w:rPr>
                <w:sz w:val="24"/>
                <w:szCs w:val="24"/>
                <w:lang w:eastAsia="ar-SA"/>
              </w:rPr>
              <w:t xml:space="preserve">а </w:t>
            </w:r>
          </w:p>
          <w:p w:rsidR="00190011" w:rsidRPr="00E56F37" w:rsidRDefault="00190011" w:rsidP="00386D16">
            <w:pPr>
              <w:suppressAutoHyphens/>
              <w:ind w:right="458"/>
              <w:jc w:val="both"/>
              <w:rPr>
                <w:sz w:val="24"/>
                <w:szCs w:val="24"/>
                <w:lang w:eastAsia="ar-SA"/>
              </w:rPr>
            </w:pPr>
            <w:r w:rsidRPr="00E56F37">
              <w:rPr>
                <w:sz w:val="24"/>
                <w:szCs w:val="24"/>
                <w:lang w:eastAsia="ar-SA"/>
              </w:rPr>
              <w:t>Т.В. Бирюкова</w:t>
            </w:r>
          </w:p>
        </w:tc>
        <w:tc>
          <w:tcPr>
            <w:tcW w:w="5246" w:type="dxa"/>
          </w:tcPr>
          <w:p w:rsidR="002F72FE" w:rsidRDefault="00190011" w:rsidP="00386D16">
            <w:pPr>
              <w:suppressAutoHyphens/>
              <w:ind w:right="458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            </w:t>
            </w:r>
            <w:r w:rsidRPr="00E56F37">
              <w:rPr>
                <w:sz w:val="24"/>
                <w:szCs w:val="24"/>
                <w:lang w:eastAsia="ar-SA"/>
              </w:rPr>
              <w:t>Председатель</w:t>
            </w:r>
          </w:p>
          <w:p w:rsidR="00190011" w:rsidRDefault="00190011" w:rsidP="00386D16">
            <w:pPr>
              <w:suppressAutoHyphens/>
              <w:ind w:right="458"/>
              <w:rPr>
                <w:sz w:val="24"/>
                <w:szCs w:val="24"/>
                <w:lang w:eastAsia="ar-SA"/>
              </w:rPr>
            </w:pPr>
            <w:r w:rsidRPr="00E56F37">
              <w:rPr>
                <w:sz w:val="24"/>
                <w:szCs w:val="24"/>
                <w:lang w:eastAsia="ar-SA"/>
              </w:rPr>
              <w:t xml:space="preserve"> </w:t>
            </w:r>
            <w:r w:rsidR="002F72FE">
              <w:rPr>
                <w:sz w:val="24"/>
                <w:szCs w:val="24"/>
                <w:lang w:eastAsia="ar-SA"/>
              </w:rPr>
              <w:t xml:space="preserve">            </w:t>
            </w:r>
            <w:r w:rsidRPr="00E56F37">
              <w:rPr>
                <w:sz w:val="24"/>
                <w:szCs w:val="24"/>
                <w:lang w:eastAsia="ar-SA"/>
              </w:rPr>
              <w:t xml:space="preserve">Совета депутатов 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E56F37">
              <w:rPr>
                <w:sz w:val="24"/>
                <w:szCs w:val="24"/>
                <w:lang w:eastAsia="ar-SA"/>
              </w:rPr>
              <w:t xml:space="preserve">округа </w:t>
            </w:r>
            <w:r>
              <w:rPr>
                <w:sz w:val="24"/>
                <w:szCs w:val="24"/>
                <w:lang w:eastAsia="ar-SA"/>
              </w:rPr>
              <w:t xml:space="preserve">   </w:t>
            </w:r>
          </w:p>
          <w:p w:rsidR="00190011" w:rsidRDefault="00190011" w:rsidP="00386D16">
            <w:pPr>
              <w:suppressAutoHyphens/>
              <w:ind w:right="458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            </w:t>
            </w:r>
            <w:r w:rsidRPr="00E56F37">
              <w:rPr>
                <w:sz w:val="24"/>
                <w:szCs w:val="24"/>
                <w:lang w:eastAsia="ar-SA"/>
              </w:rPr>
              <w:t xml:space="preserve">Р.А. Салихжанов </w:t>
            </w:r>
          </w:p>
          <w:p w:rsidR="00E612CE" w:rsidRDefault="00E612CE" w:rsidP="00386D16">
            <w:pPr>
              <w:suppressAutoHyphens/>
              <w:ind w:right="458"/>
              <w:rPr>
                <w:sz w:val="24"/>
                <w:szCs w:val="24"/>
                <w:lang w:eastAsia="ar-SA"/>
              </w:rPr>
            </w:pPr>
          </w:p>
          <w:p w:rsidR="00E612CE" w:rsidRDefault="00E612CE" w:rsidP="00386D16">
            <w:pPr>
              <w:suppressAutoHyphens/>
              <w:ind w:right="458"/>
              <w:rPr>
                <w:sz w:val="24"/>
                <w:szCs w:val="24"/>
                <w:lang w:eastAsia="ar-SA"/>
              </w:rPr>
            </w:pPr>
          </w:p>
          <w:p w:rsidR="00E612CE" w:rsidRPr="00E56F37" w:rsidRDefault="00E612CE" w:rsidP="00386D16">
            <w:pPr>
              <w:suppressAutoHyphens/>
              <w:ind w:right="458"/>
              <w:rPr>
                <w:sz w:val="24"/>
                <w:szCs w:val="24"/>
                <w:lang w:eastAsia="ar-SA"/>
              </w:rPr>
            </w:pPr>
          </w:p>
          <w:p w:rsidR="00190011" w:rsidRPr="00E56F37" w:rsidRDefault="00190011" w:rsidP="00386D16">
            <w:pPr>
              <w:suppressAutoHyphens/>
              <w:ind w:left="602"/>
              <w:jc w:val="both"/>
              <w:rPr>
                <w:sz w:val="24"/>
                <w:szCs w:val="24"/>
                <w:lang w:eastAsia="ar-SA"/>
              </w:rPr>
            </w:pPr>
          </w:p>
        </w:tc>
      </w:tr>
    </w:tbl>
    <w:p w:rsidR="00520A45" w:rsidRDefault="00520A45" w:rsidP="009E070C">
      <w:pPr>
        <w:tabs>
          <w:tab w:val="left" w:pos="568"/>
        </w:tabs>
        <w:spacing w:line="100" w:lineRule="atLeast"/>
        <w:ind w:firstLine="5580"/>
        <w:jc w:val="center"/>
        <w:rPr>
          <w:rFonts w:eastAsia="Lucida Sans Unicode"/>
          <w:kern w:val="1"/>
          <w:sz w:val="28"/>
          <w:szCs w:val="28"/>
        </w:rPr>
      </w:pPr>
    </w:p>
    <w:p w:rsidR="00520A45" w:rsidRDefault="00520A45" w:rsidP="009E070C">
      <w:pPr>
        <w:tabs>
          <w:tab w:val="left" w:pos="568"/>
        </w:tabs>
        <w:spacing w:line="100" w:lineRule="atLeast"/>
        <w:ind w:firstLine="5580"/>
        <w:jc w:val="center"/>
        <w:rPr>
          <w:rFonts w:eastAsia="Lucida Sans Unicode"/>
          <w:kern w:val="1"/>
          <w:sz w:val="28"/>
          <w:szCs w:val="28"/>
        </w:rPr>
      </w:pPr>
    </w:p>
    <w:p w:rsidR="00251B6B" w:rsidRDefault="00251B6B" w:rsidP="00E612CE">
      <w:pPr>
        <w:tabs>
          <w:tab w:val="left" w:pos="568"/>
        </w:tabs>
        <w:spacing w:line="100" w:lineRule="atLeast"/>
        <w:rPr>
          <w:sz w:val="22"/>
          <w:szCs w:val="22"/>
        </w:rPr>
      </w:pPr>
    </w:p>
    <w:p w:rsidR="00234784" w:rsidRDefault="00234784" w:rsidP="00E612CE">
      <w:pPr>
        <w:tabs>
          <w:tab w:val="left" w:pos="568"/>
        </w:tabs>
        <w:spacing w:line="100" w:lineRule="atLeast"/>
        <w:rPr>
          <w:sz w:val="22"/>
          <w:szCs w:val="22"/>
        </w:rPr>
      </w:pPr>
    </w:p>
    <w:p w:rsidR="00234784" w:rsidRDefault="00234784" w:rsidP="00E612CE">
      <w:pPr>
        <w:tabs>
          <w:tab w:val="left" w:pos="568"/>
        </w:tabs>
        <w:spacing w:line="100" w:lineRule="atLeast"/>
        <w:rPr>
          <w:sz w:val="22"/>
          <w:szCs w:val="22"/>
        </w:rPr>
      </w:pPr>
    </w:p>
    <w:p w:rsidR="00234784" w:rsidRDefault="00234784" w:rsidP="00E612CE">
      <w:pPr>
        <w:tabs>
          <w:tab w:val="left" w:pos="568"/>
        </w:tabs>
        <w:spacing w:line="100" w:lineRule="atLeast"/>
        <w:rPr>
          <w:rFonts w:eastAsia="Lucida Sans Unicode"/>
          <w:kern w:val="1"/>
          <w:sz w:val="28"/>
          <w:szCs w:val="28"/>
        </w:rPr>
      </w:pPr>
    </w:p>
    <w:p w:rsidR="00E612CE" w:rsidRDefault="00E612CE" w:rsidP="00E612CE">
      <w:pPr>
        <w:tabs>
          <w:tab w:val="left" w:pos="851"/>
        </w:tabs>
        <w:suppressAutoHyphens/>
        <w:ind w:firstLineChars="234" w:firstLine="564"/>
        <w:rPr>
          <w:b/>
          <w:sz w:val="24"/>
          <w:szCs w:val="24"/>
        </w:rPr>
      </w:pPr>
    </w:p>
    <w:p w:rsidR="00E612CE" w:rsidRDefault="00E612CE" w:rsidP="00E612CE">
      <w:pPr>
        <w:tabs>
          <w:tab w:val="left" w:pos="851"/>
        </w:tabs>
        <w:suppressAutoHyphens/>
        <w:ind w:firstLineChars="234" w:firstLine="564"/>
        <w:rPr>
          <w:b/>
          <w:sz w:val="24"/>
          <w:szCs w:val="24"/>
        </w:rPr>
      </w:pPr>
    </w:p>
    <w:p w:rsidR="00E612CE" w:rsidRDefault="00E612CE" w:rsidP="00E612CE">
      <w:pPr>
        <w:tabs>
          <w:tab w:val="left" w:pos="851"/>
        </w:tabs>
        <w:suppressAutoHyphens/>
        <w:ind w:firstLineChars="234" w:firstLine="564"/>
        <w:rPr>
          <w:b/>
          <w:sz w:val="24"/>
          <w:szCs w:val="24"/>
        </w:rPr>
      </w:pPr>
    </w:p>
    <w:p w:rsidR="00E612CE" w:rsidRDefault="00E612CE" w:rsidP="00E612CE">
      <w:pPr>
        <w:tabs>
          <w:tab w:val="left" w:pos="851"/>
        </w:tabs>
        <w:suppressAutoHyphens/>
        <w:ind w:firstLineChars="234" w:firstLine="564"/>
        <w:rPr>
          <w:b/>
          <w:sz w:val="24"/>
          <w:szCs w:val="24"/>
        </w:rPr>
      </w:pPr>
    </w:p>
    <w:p w:rsidR="00E612CE" w:rsidRDefault="00E612CE" w:rsidP="00E612CE">
      <w:pPr>
        <w:tabs>
          <w:tab w:val="left" w:pos="851"/>
        </w:tabs>
        <w:suppressAutoHyphens/>
        <w:ind w:firstLineChars="234" w:firstLine="564"/>
        <w:rPr>
          <w:b/>
          <w:sz w:val="24"/>
          <w:szCs w:val="24"/>
        </w:rPr>
      </w:pPr>
    </w:p>
    <w:p w:rsidR="00E612CE" w:rsidRDefault="00E612CE" w:rsidP="00E612CE">
      <w:pPr>
        <w:tabs>
          <w:tab w:val="left" w:pos="851"/>
        </w:tabs>
        <w:suppressAutoHyphens/>
        <w:ind w:firstLineChars="234" w:firstLine="564"/>
        <w:rPr>
          <w:b/>
          <w:sz w:val="24"/>
          <w:szCs w:val="24"/>
        </w:rPr>
      </w:pPr>
    </w:p>
    <w:p w:rsidR="00E612CE" w:rsidRDefault="00E612CE" w:rsidP="00E612CE">
      <w:pPr>
        <w:tabs>
          <w:tab w:val="left" w:pos="851"/>
        </w:tabs>
        <w:suppressAutoHyphens/>
        <w:ind w:firstLineChars="234" w:firstLine="564"/>
        <w:rPr>
          <w:b/>
          <w:sz w:val="24"/>
          <w:szCs w:val="24"/>
        </w:rPr>
      </w:pPr>
    </w:p>
    <w:p w:rsidR="00E612CE" w:rsidRDefault="00E612CE" w:rsidP="00E612CE">
      <w:pPr>
        <w:tabs>
          <w:tab w:val="left" w:pos="851"/>
        </w:tabs>
        <w:suppressAutoHyphens/>
        <w:ind w:firstLineChars="234" w:firstLine="564"/>
        <w:rPr>
          <w:b/>
          <w:sz w:val="24"/>
          <w:szCs w:val="24"/>
        </w:rPr>
      </w:pPr>
    </w:p>
    <w:p w:rsidR="00E612CE" w:rsidRDefault="00E612CE" w:rsidP="00E612CE">
      <w:pPr>
        <w:tabs>
          <w:tab w:val="left" w:pos="851"/>
        </w:tabs>
        <w:suppressAutoHyphens/>
        <w:ind w:firstLineChars="234" w:firstLine="564"/>
        <w:rPr>
          <w:b/>
          <w:sz w:val="24"/>
          <w:szCs w:val="24"/>
        </w:rPr>
      </w:pPr>
    </w:p>
    <w:p w:rsidR="00E612CE" w:rsidRDefault="00E612CE" w:rsidP="00E612CE">
      <w:pPr>
        <w:tabs>
          <w:tab w:val="left" w:pos="851"/>
        </w:tabs>
        <w:suppressAutoHyphens/>
        <w:ind w:firstLineChars="234" w:firstLine="564"/>
        <w:rPr>
          <w:b/>
          <w:sz w:val="24"/>
          <w:szCs w:val="24"/>
        </w:rPr>
      </w:pPr>
    </w:p>
    <w:p w:rsidR="00E612CE" w:rsidRDefault="00E612CE" w:rsidP="00E612CE">
      <w:pPr>
        <w:tabs>
          <w:tab w:val="left" w:pos="851"/>
        </w:tabs>
        <w:suppressAutoHyphens/>
        <w:ind w:firstLineChars="234" w:firstLine="564"/>
        <w:rPr>
          <w:b/>
          <w:sz w:val="24"/>
          <w:szCs w:val="24"/>
        </w:rPr>
      </w:pPr>
    </w:p>
    <w:p w:rsidR="00E612CE" w:rsidRDefault="00E612CE" w:rsidP="00E612CE">
      <w:pPr>
        <w:tabs>
          <w:tab w:val="left" w:pos="851"/>
        </w:tabs>
        <w:suppressAutoHyphens/>
        <w:ind w:firstLineChars="234" w:firstLine="564"/>
        <w:rPr>
          <w:b/>
          <w:sz w:val="24"/>
          <w:szCs w:val="24"/>
        </w:rPr>
      </w:pPr>
    </w:p>
    <w:p w:rsidR="00E612CE" w:rsidRDefault="00E612CE" w:rsidP="00E612CE">
      <w:pPr>
        <w:tabs>
          <w:tab w:val="left" w:pos="851"/>
        </w:tabs>
        <w:suppressAutoHyphens/>
        <w:ind w:firstLineChars="234" w:firstLine="564"/>
        <w:rPr>
          <w:b/>
          <w:sz w:val="24"/>
          <w:szCs w:val="24"/>
        </w:rPr>
      </w:pPr>
    </w:p>
    <w:p w:rsidR="00E612CE" w:rsidRDefault="00E612CE" w:rsidP="00E612CE">
      <w:pPr>
        <w:tabs>
          <w:tab w:val="left" w:pos="851"/>
        </w:tabs>
        <w:suppressAutoHyphens/>
        <w:ind w:firstLineChars="234" w:firstLine="564"/>
        <w:rPr>
          <w:b/>
          <w:sz w:val="24"/>
          <w:szCs w:val="24"/>
        </w:rPr>
      </w:pPr>
    </w:p>
    <w:p w:rsidR="00E612CE" w:rsidRDefault="00E612CE" w:rsidP="00E612CE">
      <w:pPr>
        <w:tabs>
          <w:tab w:val="left" w:pos="851"/>
        </w:tabs>
        <w:suppressAutoHyphens/>
        <w:ind w:firstLineChars="234" w:firstLine="564"/>
        <w:rPr>
          <w:b/>
          <w:sz w:val="24"/>
          <w:szCs w:val="24"/>
        </w:rPr>
      </w:pPr>
    </w:p>
    <w:p w:rsidR="00E612CE" w:rsidRDefault="00E612CE" w:rsidP="00E612CE">
      <w:pPr>
        <w:tabs>
          <w:tab w:val="left" w:pos="851"/>
        </w:tabs>
        <w:suppressAutoHyphens/>
        <w:ind w:firstLineChars="234" w:firstLine="564"/>
        <w:rPr>
          <w:b/>
          <w:sz w:val="24"/>
          <w:szCs w:val="24"/>
        </w:rPr>
      </w:pPr>
    </w:p>
    <w:p w:rsidR="00E612CE" w:rsidRDefault="00E612CE" w:rsidP="00E612CE">
      <w:pPr>
        <w:tabs>
          <w:tab w:val="left" w:pos="851"/>
        </w:tabs>
        <w:suppressAutoHyphens/>
        <w:ind w:firstLineChars="234" w:firstLine="564"/>
        <w:rPr>
          <w:b/>
          <w:sz w:val="24"/>
          <w:szCs w:val="24"/>
        </w:rPr>
      </w:pPr>
    </w:p>
    <w:p w:rsidR="0053375E" w:rsidRDefault="0053375E" w:rsidP="0053375E">
      <w:pPr>
        <w:tabs>
          <w:tab w:val="left" w:pos="851"/>
        </w:tabs>
        <w:suppressAutoHyphens/>
        <w:rPr>
          <w:b/>
          <w:sz w:val="24"/>
          <w:szCs w:val="24"/>
        </w:rPr>
      </w:pPr>
    </w:p>
    <w:p w:rsidR="00E612CE" w:rsidRPr="00E612CE" w:rsidRDefault="00E612CE" w:rsidP="00E612CE">
      <w:pPr>
        <w:ind w:firstLine="567"/>
        <w:jc w:val="center"/>
        <w:rPr>
          <w:b/>
          <w:sz w:val="24"/>
          <w:szCs w:val="24"/>
        </w:rPr>
      </w:pPr>
      <w:r w:rsidRPr="00E612CE">
        <w:rPr>
          <w:b/>
          <w:sz w:val="24"/>
          <w:szCs w:val="24"/>
        </w:rPr>
        <w:lastRenderedPageBreak/>
        <w:t>О ходе летней оздоровительной кампании на</w:t>
      </w:r>
    </w:p>
    <w:p w:rsidR="00E612CE" w:rsidRPr="00E612CE" w:rsidRDefault="00E612CE" w:rsidP="00E612CE">
      <w:pPr>
        <w:ind w:firstLine="567"/>
        <w:jc w:val="center"/>
        <w:rPr>
          <w:b/>
          <w:sz w:val="24"/>
          <w:szCs w:val="24"/>
        </w:rPr>
      </w:pPr>
      <w:r w:rsidRPr="00E612CE">
        <w:rPr>
          <w:b/>
          <w:sz w:val="24"/>
          <w:szCs w:val="24"/>
        </w:rPr>
        <w:t>территории Спасского муниципального округа в 2023 году</w:t>
      </w:r>
    </w:p>
    <w:p w:rsidR="00E612CE" w:rsidRPr="00E612CE" w:rsidRDefault="00E612CE" w:rsidP="00E612CE">
      <w:pPr>
        <w:ind w:firstLine="567"/>
        <w:jc w:val="both"/>
        <w:rPr>
          <w:sz w:val="24"/>
          <w:szCs w:val="24"/>
        </w:rPr>
      </w:pPr>
    </w:p>
    <w:p w:rsidR="00E612CE" w:rsidRPr="00E612CE" w:rsidRDefault="00E612CE" w:rsidP="00E612CE">
      <w:pPr>
        <w:ind w:firstLine="567"/>
        <w:jc w:val="both"/>
        <w:rPr>
          <w:sz w:val="24"/>
          <w:szCs w:val="24"/>
        </w:rPr>
      </w:pPr>
      <w:r w:rsidRPr="00E612CE">
        <w:rPr>
          <w:sz w:val="24"/>
          <w:szCs w:val="24"/>
        </w:rPr>
        <w:t>Организация отдыха, оздоровления и занятости детей и подростков является одним из важных направлений в деятельности Управления образования администрации Спасского муниципального округа.</w:t>
      </w:r>
    </w:p>
    <w:p w:rsidR="00E612CE" w:rsidRPr="00E612CE" w:rsidRDefault="00E612CE" w:rsidP="00E612CE">
      <w:pPr>
        <w:ind w:firstLine="567"/>
        <w:jc w:val="both"/>
        <w:rPr>
          <w:sz w:val="24"/>
          <w:szCs w:val="24"/>
        </w:rPr>
      </w:pPr>
      <w:r w:rsidRPr="00E612CE">
        <w:rPr>
          <w:sz w:val="24"/>
          <w:szCs w:val="24"/>
        </w:rPr>
        <w:t>Основными задачами летней оздоровительной кампании 2023 года являются:</w:t>
      </w:r>
    </w:p>
    <w:p w:rsidR="00E612CE" w:rsidRPr="00E612CE" w:rsidRDefault="00E612CE" w:rsidP="00E612CE">
      <w:pPr>
        <w:ind w:firstLine="567"/>
        <w:jc w:val="both"/>
        <w:rPr>
          <w:sz w:val="24"/>
          <w:szCs w:val="24"/>
        </w:rPr>
      </w:pPr>
      <w:r w:rsidRPr="00E612CE">
        <w:rPr>
          <w:sz w:val="24"/>
          <w:szCs w:val="24"/>
        </w:rPr>
        <w:t>- сохранность на уровне 2022 года удельного веса детей, охваченных различными формами отдыха, оздоровления и занятости;</w:t>
      </w:r>
    </w:p>
    <w:p w:rsidR="00E612CE" w:rsidRPr="00E612CE" w:rsidRDefault="00E612CE" w:rsidP="00E612CE">
      <w:pPr>
        <w:ind w:firstLine="567"/>
        <w:jc w:val="both"/>
        <w:rPr>
          <w:sz w:val="24"/>
          <w:szCs w:val="24"/>
        </w:rPr>
      </w:pPr>
      <w:r w:rsidRPr="00E612CE">
        <w:rPr>
          <w:sz w:val="24"/>
          <w:szCs w:val="24"/>
        </w:rPr>
        <w:t>- организация мало затратных форм летнего детского отдыха (лагеря с дневным пребыванием, одно- и двухдневные походы, экскурсии, досуговые площадки) с целью максимального охвата детей из семей, находящихся в социально-опасном положении;</w:t>
      </w:r>
    </w:p>
    <w:p w:rsidR="00E612CE" w:rsidRPr="00E612CE" w:rsidRDefault="00E612CE" w:rsidP="00E612CE">
      <w:pPr>
        <w:ind w:firstLine="567"/>
        <w:jc w:val="both"/>
        <w:rPr>
          <w:sz w:val="24"/>
          <w:szCs w:val="24"/>
        </w:rPr>
      </w:pPr>
      <w:r w:rsidRPr="00E612CE">
        <w:rPr>
          <w:sz w:val="24"/>
          <w:szCs w:val="24"/>
        </w:rPr>
        <w:t>- максимальная вовлеченность несовершеннолетних, состоящих на учете в</w:t>
      </w:r>
    </w:p>
    <w:p w:rsidR="00E612CE" w:rsidRPr="00E612CE" w:rsidRDefault="00E612CE" w:rsidP="00E612CE">
      <w:pPr>
        <w:ind w:firstLine="567"/>
        <w:jc w:val="both"/>
        <w:rPr>
          <w:sz w:val="24"/>
          <w:szCs w:val="24"/>
        </w:rPr>
      </w:pPr>
      <w:r w:rsidRPr="00E612CE">
        <w:rPr>
          <w:sz w:val="24"/>
          <w:szCs w:val="24"/>
        </w:rPr>
        <w:t>КДН, детей из семей, находящихся в социально опасном положении, семьях</w:t>
      </w:r>
    </w:p>
    <w:p w:rsidR="00E612CE" w:rsidRPr="00E612CE" w:rsidRDefault="00E612CE" w:rsidP="00E612CE">
      <w:pPr>
        <w:ind w:firstLine="567"/>
        <w:jc w:val="both"/>
        <w:rPr>
          <w:sz w:val="24"/>
          <w:szCs w:val="24"/>
        </w:rPr>
      </w:pPr>
      <w:r w:rsidRPr="00E612CE">
        <w:rPr>
          <w:sz w:val="24"/>
          <w:szCs w:val="24"/>
        </w:rPr>
        <w:t>«группы риска», в различных формах отдыха, оздоровления и занятости;</w:t>
      </w:r>
    </w:p>
    <w:p w:rsidR="00E612CE" w:rsidRPr="00E612CE" w:rsidRDefault="00E612CE" w:rsidP="00E612CE">
      <w:pPr>
        <w:ind w:firstLine="567"/>
        <w:jc w:val="both"/>
        <w:rPr>
          <w:sz w:val="24"/>
          <w:szCs w:val="24"/>
        </w:rPr>
      </w:pPr>
      <w:r w:rsidRPr="00E612CE">
        <w:rPr>
          <w:sz w:val="24"/>
          <w:szCs w:val="24"/>
        </w:rPr>
        <w:t>- обеспечение безопасного отдыха детей и подростков в лагерях с дневным пребыванием.</w:t>
      </w:r>
    </w:p>
    <w:p w:rsidR="00E612CE" w:rsidRPr="00E612CE" w:rsidRDefault="00E612CE" w:rsidP="00E612CE">
      <w:pPr>
        <w:ind w:firstLine="567"/>
        <w:jc w:val="both"/>
        <w:rPr>
          <w:sz w:val="24"/>
          <w:szCs w:val="24"/>
        </w:rPr>
      </w:pPr>
      <w:r w:rsidRPr="00E612CE">
        <w:rPr>
          <w:sz w:val="24"/>
          <w:szCs w:val="24"/>
        </w:rPr>
        <w:t>Организация отдыха, оздоровления и занятости детей осуществлялась в соответствии с постановлением администрации Спасского муниципального округа 146 от 03 марта 2020. «Об организации отдыха, оздоровления и занятости детей и молодежи Спасского муниципального округа».</w:t>
      </w:r>
    </w:p>
    <w:p w:rsidR="00E612CE" w:rsidRPr="00E612CE" w:rsidRDefault="00E612CE" w:rsidP="00E612CE">
      <w:pPr>
        <w:ind w:firstLine="567"/>
        <w:jc w:val="both"/>
        <w:rPr>
          <w:sz w:val="24"/>
          <w:szCs w:val="24"/>
        </w:rPr>
      </w:pPr>
      <w:r w:rsidRPr="00E612CE">
        <w:rPr>
          <w:sz w:val="24"/>
          <w:szCs w:val="24"/>
        </w:rPr>
        <w:t>Координацию деятельности осуществляет районная межведомственная комиссия по организации отдыха, оздоровления и занятости детей и молодежи Спасского муниципального округа.</w:t>
      </w:r>
    </w:p>
    <w:p w:rsidR="00E612CE" w:rsidRPr="00E612CE" w:rsidRDefault="00E612CE" w:rsidP="00E612CE">
      <w:pPr>
        <w:ind w:firstLine="567"/>
        <w:jc w:val="both"/>
        <w:rPr>
          <w:b/>
          <w:sz w:val="24"/>
          <w:szCs w:val="24"/>
        </w:rPr>
      </w:pPr>
      <w:r w:rsidRPr="00E612CE">
        <w:rPr>
          <w:b/>
          <w:sz w:val="24"/>
          <w:szCs w:val="24"/>
        </w:rPr>
        <w:t>С начала года проведено 5 заседаний межведомственной комиссии, на которых были рассмотрены вопросы:</w:t>
      </w:r>
      <w:r w:rsidRPr="00E612CE">
        <w:rPr>
          <w:sz w:val="24"/>
          <w:szCs w:val="24"/>
        </w:rPr>
        <w:t xml:space="preserve"> о планировании работы оздоровительной кампании в 2023 году, об обеспечении комплексной безопасности в учреждениях, организующих отдых и оздоровление детей, о ходе подготовки оздоровительной кампании 2023 года об обеспечении прав детей на отдых и оздоровление, обеспечения</w:t>
      </w:r>
      <w:r w:rsidRPr="00E612CE">
        <w:rPr>
          <w:spacing w:val="1"/>
          <w:sz w:val="24"/>
          <w:szCs w:val="24"/>
        </w:rPr>
        <w:t xml:space="preserve"> </w:t>
      </w:r>
      <w:r w:rsidRPr="00E612CE">
        <w:rPr>
          <w:sz w:val="24"/>
          <w:szCs w:val="24"/>
        </w:rPr>
        <w:t>санитарно-эпидемиологической безопасности в</w:t>
      </w:r>
      <w:r w:rsidRPr="00E612CE">
        <w:rPr>
          <w:spacing w:val="1"/>
          <w:sz w:val="24"/>
          <w:szCs w:val="24"/>
        </w:rPr>
        <w:t xml:space="preserve"> </w:t>
      </w:r>
      <w:r w:rsidRPr="00E612CE">
        <w:rPr>
          <w:sz w:val="24"/>
          <w:szCs w:val="24"/>
        </w:rPr>
        <w:t>детских оздоровительных лагерях</w:t>
      </w:r>
      <w:r w:rsidRPr="00E612CE">
        <w:rPr>
          <w:b/>
          <w:sz w:val="24"/>
          <w:szCs w:val="24"/>
        </w:rPr>
        <w:t>,</w:t>
      </w:r>
      <w:r w:rsidRPr="00E612CE">
        <w:rPr>
          <w:sz w:val="24"/>
          <w:szCs w:val="24"/>
        </w:rPr>
        <w:t xml:space="preserve"> об организации максимального охвата детей и молодежи различными формами отдыха и занятости в летний период 2023 года </w:t>
      </w:r>
    </w:p>
    <w:p w:rsidR="00E612CE" w:rsidRPr="00E612CE" w:rsidRDefault="00E612CE" w:rsidP="00E612CE">
      <w:pPr>
        <w:ind w:firstLine="567"/>
        <w:jc w:val="both"/>
        <w:rPr>
          <w:sz w:val="24"/>
          <w:szCs w:val="24"/>
        </w:rPr>
      </w:pPr>
      <w:r w:rsidRPr="00E612CE">
        <w:rPr>
          <w:sz w:val="24"/>
          <w:szCs w:val="24"/>
        </w:rPr>
        <w:t>В течение календарного года в образовательных организациях округа проводилась подготовительная работа по организации летней оздоровительной кампании: инвентаризация материально – технической базы школ, на базе которых они будут открыты, изучен кадровый потенциал. Руководителями общеобразовательных организаций заключены договора по дезинсекции и дератизации, на поставку продуктов питания, на аккарицидную обработку территорий пришкольных лагерей, разработаны программы летних лагерей, получены санитарно-эпидемиологические заключения.</w:t>
      </w:r>
    </w:p>
    <w:p w:rsidR="00E612CE" w:rsidRPr="00E612CE" w:rsidRDefault="00E612CE" w:rsidP="00E612CE">
      <w:pPr>
        <w:ind w:firstLine="567"/>
        <w:jc w:val="both"/>
        <w:rPr>
          <w:sz w:val="24"/>
          <w:szCs w:val="24"/>
        </w:rPr>
      </w:pPr>
      <w:r w:rsidRPr="00E612CE">
        <w:rPr>
          <w:sz w:val="24"/>
          <w:szCs w:val="24"/>
        </w:rPr>
        <w:t xml:space="preserve"> Школами проводилась информационная кампания о планируемых сменах в лагерях с дневным пребыванием. Были поданы уведомления в Роспотребнадзор о планируемых к открытию лагерей с дневным пребыванием детей, сформированы и переданы в Роспотребнадзор пакеты документов и отправлены заявления на выдачу санитарно- эпидемиологических заключений. Работники лагерей с дневным пребыванием проходят санитарно-гигиенического обучения согласно графика.</w:t>
      </w:r>
    </w:p>
    <w:p w:rsidR="00E612CE" w:rsidRPr="00E612CE" w:rsidRDefault="0053375E" w:rsidP="00E612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целях </w:t>
      </w:r>
      <w:r w:rsidR="00E612CE" w:rsidRPr="00E612CE">
        <w:rPr>
          <w:color w:val="000000"/>
          <w:sz w:val="24"/>
          <w:szCs w:val="24"/>
        </w:rPr>
        <w:t>создания </w:t>
      </w:r>
      <w:r>
        <w:rPr>
          <w:color w:val="000000"/>
          <w:sz w:val="24"/>
          <w:szCs w:val="24"/>
        </w:rPr>
        <w:t>оптимальных </w:t>
      </w:r>
      <w:r w:rsidR="00E612CE" w:rsidRPr="00E612CE">
        <w:rPr>
          <w:color w:val="000000"/>
          <w:sz w:val="24"/>
          <w:szCs w:val="24"/>
        </w:rPr>
        <w:t xml:space="preserve">условий, обеспечивающих полноценный отдых и оздоровление, организованную занятость детей и молодежи Спасского муниципального округа </w:t>
      </w:r>
      <w:r w:rsidR="00E612CE" w:rsidRPr="00E612CE">
        <w:rPr>
          <w:sz w:val="24"/>
          <w:szCs w:val="24"/>
        </w:rPr>
        <w:t xml:space="preserve">14 февраля вступило в силу Постановление Администрации Спасского муниципального округа Нижегородской области № 110 «Об установлении стоимости одного дня пребывания детей в организациях отдыха и оздоровления детей в 2023 году» </w:t>
      </w:r>
    </w:p>
    <w:p w:rsidR="00E612CE" w:rsidRPr="00E612CE" w:rsidRDefault="00E612CE" w:rsidP="00E612CE">
      <w:pPr>
        <w:ind w:firstLine="567"/>
        <w:jc w:val="both"/>
        <w:rPr>
          <w:sz w:val="24"/>
          <w:szCs w:val="24"/>
        </w:rPr>
      </w:pPr>
      <w:r w:rsidRPr="00E612CE">
        <w:rPr>
          <w:sz w:val="24"/>
          <w:szCs w:val="24"/>
        </w:rPr>
        <w:t>В соответствии со ст. 15 п.1 п.п.11 Федерального закона от 06.10.2003 № 131-ФЗ «Об общих принципах организации местного самоуправления в Российской Федерации», в целях обеспечения отдыха и оздоровления детей Спасского муниципального округа Нижегородской области в 2023 году, для осуществления расчетов с гражданами и организациями при возмещении части расходов по приобретению путевки в организациях отдыха детей и их оздоровления установлено:</w:t>
      </w:r>
    </w:p>
    <w:p w:rsidR="00E612CE" w:rsidRPr="00E612CE" w:rsidRDefault="00E612CE" w:rsidP="00E612CE">
      <w:pPr>
        <w:ind w:firstLine="567"/>
        <w:jc w:val="both"/>
        <w:rPr>
          <w:sz w:val="24"/>
          <w:szCs w:val="24"/>
        </w:rPr>
      </w:pPr>
      <w:r w:rsidRPr="00E612CE">
        <w:rPr>
          <w:sz w:val="24"/>
          <w:szCs w:val="24"/>
        </w:rPr>
        <w:t>Стоимость одного дня пребывания в загородных детских оздоровительно-образовательных центрах (лагерях) в сумме 1100 рублей в сутки;</w:t>
      </w:r>
    </w:p>
    <w:p w:rsidR="00E612CE" w:rsidRPr="00E612CE" w:rsidRDefault="00E612CE" w:rsidP="00E612CE">
      <w:pPr>
        <w:ind w:firstLine="567"/>
        <w:jc w:val="both"/>
        <w:rPr>
          <w:sz w:val="24"/>
          <w:szCs w:val="24"/>
        </w:rPr>
      </w:pPr>
      <w:r w:rsidRPr="00E612CE">
        <w:rPr>
          <w:sz w:val="24"/>
          <w:szCs w:val="24"/>
        </w:rPr>
        <w:lastRenderedPageBreak/>
        <w:t>- стоимость набора продуктов питания в лагерях с дневным пребыванием детей (с организацией двухразового питания) в сумме не менее 110 рублей из местного бюджета и не более 70 рублей за счет средств родительской платы.</w:t>
      </w:r>
    </w:p>
    <w:p w:rsidR="00E612CE" w:rsidRPr="00E612CE" w:rsidRDefault="00E612CE" w:rsidP="00E612CE">
      <w:pPr>
        <w:ind w:firstLine="567"/>
        <w:jc w:val="both"/>
        <w:rPr>
          <w:sz w:val="24"/>
          <w:szCs w:val="24"/>
        </w:rPr>
      </w:pPr>
      <w:r w:rsidRPr="00E612CE">
        <w:rPr>
          <w:sz w:val="24"/>
          <w:szCs w:val="24"/>
        </w:rPr>
        <w:t xml:space="preserve">На организацию отдыха и оздоровления детей на 2023 год Спасскому муниципальному округу выделены денежные средства из областного и муниципального бюджетов: </w:t>
      </w:r>
    </w:p>
    <w:p w:rsidR="00E612CE" w:rsidRPr="00E612CE" w:rsidRDefault="00E612CE" w:rsidP="00E612CE">
      <w:pPr>
        <w:ind w:firstLine="567"/>
        <w:jc w:val="both"/>
        <w:rPr>
          <w:sz w:val="24"/>
          <w:szCs w:val="24"/>
        </w:rPr>
      </w:pPr>
      <w:r w:rsidRPr="00E612CE">
        <w:rPr>
          <w:sz w:val="24"/>
          <w:szCs w:val="24"/>
        </w:rPr>
        <w:t xml:space="preserve">- Из областного бюджета субвенции в сумме 189 500 рублей на санатории. </w:t>
      </w:r>
    </w:p>
    <w:p w:rsidR="00E612CE" w:rsidRPr="00E612CE" w:rsidRDefault="00E612CE" w:rsidP="00E612CE">
      <w:pPr>
        <w:ind w:firstLine="567"/>
        <w:jc w:val="both"/>
        <w:rPr>
          <w:sz w:val="24"/>
          <w:szCs w:val="24"/>
        </w:rPr>
      </w:pPr>
      <w:r w:rsidRPr="00E612CE">
        <w:rPr>
          <w:sz w:val="24"/>
          <w:szCs w:val="24"/>
        </w:rPr>
        <w:t>-Из муниципального бюджета 1 883 900 рублей на организацию отдыха и оздоровления детей в загородных лагерях, лагерях с дневным пребыванием и занятости несовершеннолетних. Из них на загородные лагеря- 800 000 руб., на лагеря с дневным пребыванием - 548 300 руб., на лагеря труда и отдыха 123 500, на организацию временной трудовой занятости- 346 100 рублей.</w:t>
      </w:r>
    </w:p>
    <w:p w:rsidR="00E612CE" w:rsidRPr="00E612CE" w:rsidRDefault="00E612CE" w:rsidP="00E612CE">
      <w:pPr>
        <w:ind w:firstLine="567"/>
        <w:jc w:val="both"/>
        <w:rPr>
          <w:sz w:val="24"/>
          <w:szCs w:val="24"/>
        </w:rPr>
      </w:pPr>
    </w:p>
    <w:p w:rsidR="00E612CE" w:rsidRPr="00E612CE" w:rsidRDefault="00E612CE" w:rsidP="00E612CE">
      <w:pPr>
        <w:ind w:firstLine="567"/>
        <w:jc w:val="both"/>
        <w:rPr>
          <w:b/>
          <w:sz w:val="24"/>
          <w:szCs w:val="24"/>
        </w:rPr>
      </w:pPr>
      <w:r w:rsidRPr="00E612CE">
        <w:rPr>
          <w:b/>
          <w:sz w:val="24"/>
          <w:szCs w:val="24"/>
        </w:rPr>
        <w:t xml:space="preserve">Работа по организации оздоровительной кампании в летний период 2023 года проводилась по следующим направлениям: </w:t>
      </w:r>
    </w:p>
    <w:p w:rsidR="00E612CE" w:rsidRPr="00E612CE" w:rsidRDefault="00E612CE" w:rsidP="00E612CE">
      <w:pPr>
        <w:ind w:firstLine="567"/>
        <w:jc w:val="both"/>
        <w:rPr>
          <w:sz w:val="24"/>
          <w:szCs w:val="24"/>
        </w:rPr>
      </w:pPr>
      <w:r w:rsidRPr="00E612CE">
        <w:rPr>
          <w:b/>
          <w:sz w:val="24"/>
          <w:szCs w:val="24"/>
        </w:rPr>
        <w:t>1. Организация отдыха и оздоровления детей в лагерях с дневным пребыванием</w:t>
      </w:r>
      <w:r w:rsidRPr="00E612CE">
        <w:rPr>
          <w:sz w:val="24"/>
          <w:szCs w:val="24"/>
        </w:rPr>
        <w:t>, организованных на базе школ. Основными целями и задачами данных мероприятий являются: сохранение и развитие системы организации летнего отдыха детей и подростков, профилактика детской безнадзорности, случаев правонарушений, а также социальная поддержка семей и детей, находящихся в трудной жизненной ситуации.</w:t>
      </w:r>
    </w:p>
    <w:p w:rsidR="00E612CE" w:rsidRPr="00E612CE" w:rsidRDefault="00E612CE" w:rsidP="00E612CE">
      <w:pPr>
        <w:ind w:firstLine="567"/>
        <w:jc w:val="both"/>
        <w:rPr>
          <w:sz w:val="24"/>
          <w:szCs w:val="24"/>
        </w:rPr>
      </w:pPr>
      <w:r w:rsidRPr="00E612CE">
        <w:rPr>
          <w:sz w:val="24"/>
          <w:szCs w:val="24"/>
          <w:shd w:val="clear" w:color="auto" w:fill="FFFFFF"/>
        </w:rPr>
        <w:t>Приемка лагерей состоялась согласно графику с 15.05.23-16.05.23. В состав комиссии вошли представители управления образования, МО МВД «Воротынский», ФГКУ «УВО ВНГ России по Нижегородской области». В ходе обследования проверялось техническое и санитарно-эпидемиологическое состояние объектов, соблюдение мер противопожарной безопасности, состояние материально-технической базы, организация питания детей, укомплектованность кадрами, планы культурно-досуговой деятельности.</w:t>
      </w:r>
    </w:p>
    <w:p w:rsidR="00E612CE" w:rsidRPr="00E612CE" w:rsidRDefault="00E612CE" w:rsidP="00E612CE">
      <w:pPr>
        <w:ind w:firstLine="567"/>
        <w:jc w:val="both"/>
        <w:rPr>
          <w:sz w:val="24"/>
          <w:szCs w:val="24"/>
        </w:rPr>
      </w:pPr>
      <w:r w:rsidRPr="00E612CE">
        <w:rPr>
          <w:sz w:val="24"/>
          <w:szCs w:val="24"/>
        </w:rPr>
        <w:t>Всего на территории Спасского муниципального округа в летний период работали 5 лагерей с дневным пребыванием и 2 лагерей труда и отдыха (общий охват 355 детей):</w:t>
      </w:r>
    </w:p>
    <w:p w:rsidR="00E612CE" w:rsidRPr="00E612CE" w:rsidRDefault="00E612CE" w:rsidP="00E612CE">
      <w:pPr>
        <w:widowControl w:val="0"/>
        <w:ind w:firstLine="567"/>
        <w:jc w:val="both"/>
        <w:rPr>
          <w:color w:val="000000"/>
          <w:sz w:val="24"/>
          <w:szCs w:val="24"/>
        </w:rPr>
      </w:pPr>
      <w:r w:rsidRPr="00E612CE">
        <w:rPr>
          <w:b/>
          <w:sz w:val="24"/>
          <w:szCs w:val="24"/>
        </w:rPr>
        <w:t xml:space="preserve">- на базе Спасской СШ </w:t>
      </w:r>
      <w:r w:rsidRPr="00E612CE">
        <w:rPr>
          <w:sz w:val="24"/>
          <w:szCs w:val="24"/>
        </w:rPr>
        <w:t>лагерь с дневным пребыванием «Город друзей» с охватом 255 человек. 1 смена в период с 01.06.23-21.06.23, 2 смена 16.06.23-04.07.23</w:t>
      </w:r>
      <w:r w:rsidRPr="00E612CE">
        <w:rPr>
          <w:color w:val="000000"/>
          <w:sz w:val="24"/>
          <w:szCs w:val="24"/>
        </w:rPr>
        <w:t xml:space="preserve"> </w:t>
      </w:r>
    </w:p>
    <w:p w:rsidR="00E612CE" w:rsidRPr="00E612CE" w:rsidRDefault="00E612CE" w:rsidP="00E612CE">
      <w:pPr>
        <w:widowControl w:val="0"/>
        <w:ind w:firstLine="567"/>
        <w:jc w:val="both"/>
        <w:rPr>
          <w:color w:val="000000"/>
          <w:sz w:val="24"/>
          <w:szCs w:val="24"/>
        </w:rPr>
      </w:pPr>
      <w:r w:rsidRPr="00E612CE">
        <w:rPr>
          <w:sz w:val="24"/>
          <w:szCs w:val="24"/>
        </w:rPr>
        <w:t xml:space="preserve"> </w:t>
      </w:r>
      <w:r w:rsidRPr="00E612CE">
        <w:rPr>
          <w:b/>
          <w:sz w:val="24"/>
          <w:szCs w:val="24"/>
        </w:rPr>
        <w:t>- на базе Красноватрасской СШ (в период 07.06.23-.27.06.23)</w:t>
      </w:r>
      <w:r w:rsidRPr="00E612CE">
        <w:rPr>
          <w:sz w:val="24"/>
          <w:szCs w:val="24"/>
        </w:rPr>
        <w:t xml:space="preserve"> лагерь с дневным пребыванием «Радуга» с охватом 25 человек, лагерь труда и отдыха «Уют» с охватом 25 человек; </w:t>
      </w:r>
    </w:p>
    <w:p w:rsidR="00E612CE" w:rsidRPr="00E612CE" w:rsidRDefault="00E612CE" w:rsidP="00E612CE">
      <w:pPr>
        <w:ind w:firstLine="567"/>
        <w:jc w:val="both"/>
        <w:rPr>
          <w:sz w:val="24"/>
          <w:szCs w:val="24"/>
        </w:rPr>
      </w:pPr>
      <w:r w:rsidRPr="00E612CE">
        <w:rPr>
          <w:b/>
          <w:sz w:val="24"/>
          <w:szCs w:val="24"/>
        </w:rPr>
        <w:t>- на базе Высокоосельской ОШ</w:t>
      </w:r>
      <w:r w:rsidRPr="00E612CE">
        <w:rPr>
          <w:sz w:val="24"/>
          <w:szCs w:val="24"/>
        </w:rPr>
        <w:t xml:space="preserve"> </w:t>
      </w:r>
      <w:r w:rsidRPr="00E612CE">
        <w:rPr>
          <w:b/>
          <w:sz w:val="24"/>
          <w:szCs w:val="24"/>
        </w:rPr>
        <w:t>(в период с 15.06.23-04.07.23)</w:t>
      </w:r>
      <w:r w:rsidRPr="00E612CE">
        <w:rPr>
          <w:sz w:val="24"/>
          <w:szCs w:val="24"/>
        </w:rPr>
        <w:t xml:space="preserve"> лагерь с дневным пребыванием «Непоседы» с охватом 15 человек;</w:t>
      </w:r>
    </w:p>
    <w:p w:rsidR="00E612CE" w:rsidRPr="00E612CE" w:rsidRDefault="00E612CE" w:rsidP="00E612CE">
      <w:pPr>
        <w:ind w:firstLine="567"/>
        <w:jc w:val="both"/>
        <w:rPr>
          <w:sz w:val="24"/>
          <w:szCs w:val="24"/>
        </w:rPr>
      </w:pPr>
      <w:r w:rsidRPr="00E612CE">
        <w:rPr>
          <w:sz w:val="24"/>
          <w:szCs w:val="24"/>
        </w:rPr>
        <w:t xml:space="preserve">- </w:t>
      </w:r>
      <w:r w:rsidRPr="00E612CE">
        <w:rPr>
          <w:b/>
          <w:sz w:val="24"/>
          <w:szCs w:val="24"/>
        </w:rPr>
        <w:t>на базе Татаромаклаковской</w:t>
      </w:r>
      <w:r w:rsidRPr="00E612CE">
        <w:rPr>
          <w:sz w:val="24"/>
          <w:szCs w:val="24"/>
        </w:rPr>
        <w:t xml:space="preserve"> </w:t>
      </w:r>
      <w:r w:rsidRPr="00E612CE">
        <w:rPr>
          <w:b/>
          <w:sz w:val="24"/>
          <w:szCs w:val="24"/>
        </w:rPr>
        <w:t>СШ (в период с 08.06.23-28.06.23)</w:t>
      </w:r>
      <w:r w:rsidRPr="00E612CE">
        <w:rPr>
          <w:sz w:val="24"/>
          <w:szCs w:val="24"/>
        </w:rPr>
        <w:t xml:space="preserve"> лагерь с дневным пребыванием «Радуга» с охватом 15 человек </w:t>
      </w:r>
    </w:p>
    <w:p w:rsidR="00E612CE" w:rsidRPr="00E612CE" w:rsidRDefault="00E612CE" w:rsidP="00E612CE">
      <w:pPr>
        <w:ind w:firstLine="567"/>
        <w:jc w:val="both"/>
        <w:rPr>
          <w:sz w:val="24"/>
          <w:szCs w:val="24"/>
        </w:rPr>
      </w:pPr>
      <w:r w:rsidRPr="00E612CE">
        <w:rPr>
          <w:b/>
          <w:sz w:val="24"/>
          <w:szCs w:val="24"/>
        </w:rPr>
        <w:t>-на базе Вазьянской СШ (в период с 09.08.23-29.08.23)</w:t>
      </w:r>
      <w:r w:rsidRPr="00E612CE">
        <w:rPr>
          <w:sz w:val="24"/>
          <w:szCs w:val="24"/>
        </w:rPr>
        <w:t xml:space="preserve"> лагерь с дневным пребыванием «Солнечный» с охватом 15 человек, лагерь труда и отдыха «Юность» с охватом 5 человек. </w:t>
      </w:r>
    </w:p>
    <w:p w:rsidR="00E612CE" w:rsidRPr="00E612CE" w:rsidRDefault="00E612CE" w:rsidP="00E612CE">
      <w:pPr>
        <w:ind w:firstLine="567"/>
        <w:jc w:val="both"/>
        <w:rPr>
          <w:sz w:val="24"/>
          <w:szCs w:val="24"/>
        </w:rPr>
      </w:pPr>
      <w:r w:rsidRPr="00E612CE">
        <w:rPr>
          <w:sz w:val="24"/>
          <w:szCs w:val="24"/>
        </w:rPr>
        <w:t>Все</w:t>
      </w:r>
      <w:r w:rsidRPr="00E612CE">
        <w:rPr>
          <w:spacing w:val="1"/>
          <w:sz w:val="24"/>
          <w:szCs w:val="24"/>
        </w:rPr>
        <w:t xml:space="preserve"> </w:t>
      </w:r>
      <w:r w:rsidRPr="00E612CE">
        <w:rPr>
          <w:sz w:val="24"/>
          <w:szCs w:val="24"/>
        </w:rPr>
        <w:t>оздоровительные лагеря работали по вариативным программам,</w:t>
      </w:r>
      <w:r w:rsidRPr="00E612CE">
        <w:rPr>
          <w:spacing w:val="1"/>
          <w:sz w:val="24"/>
          <w:szCs w:val="24"/>
        </w:rPr>
        <w:t xml:space="preserve"> </w:t>
      </w:r>
      <w:r w:rsidRPr="00E612CE">
        <w:rPr>
          <w:sz w:val="24"/>
          <w:szCs w:val="24"/>
        </w:rPr>
        <w:t>включающим</w:t>
      </w:r>
      <w:r w:rsidRPr="00E612CE">
        <w:rPr>
          <w:spacing w:val="1"/>
          <w:sz w:val="24"/>
          <w:szCs w:val="24"/>
        </w:rPr>
        <w:t xml:space="preserve"> </w:t>
      </w:r>
      <w:r w:rsidRPr="00E612CE">
        <w:rPr>
          <w:sz w:val="24"/>
          <w:szCs w:val="24"/>
        </w:rPr>
        <w:t>мероприятия</w:t>
      </w:r>
      <w:r w:rsidRPr="00E612CE">
        <w:rPr>
          <w:spacing w:val="1"/>
          <w:sz w:val="24"/>
          <w:szCs w:val="24"/>
        </w:rPr>
        <w:t xml:space="preserve"> </w:t>
      </w:r>
      <w:r w:rsidRPr="00E612CE">
        <w:rPr>
          <w:color w:val="000000"/>
          <w:sz w:val="24"/>
          <w:szCs w:val="24"/>
        </w:rPr>
        <w:t>Ф</w:t>
      </w:r>
      <w:r w:rsidRPr="00E612CE">
        <w:rPr>
          <w:color w:val="000000"/>
          <w:spacing w:val="1"/>
          <w:w w:val="99"/>
          <w:sz w:val="24"/>
          <w:szCs w:val="24"/>
        </w:rPr>
        <w:t>из</w:t>
      </w:r>
      <w:r w:rsidRPr="00E612CE">
        <w:rPr>
          <w:color w:val="000000"/>
          <w:spacing w:val="3"/>
          <w:sz w:val="24"/>
          <w:szCs w:val="24"/>
        </w:rPr>
        <w:t>к</w:t>
      </w:r>
      <w:r w:rsidRPr="00E612CE">
        <w:rPr>
          <w:color w:val="000000"/>
          <w:spacing w:val="-5"/>
          <w:sz w:val="24"/>
          <w:szCs w:val="24"/>
        </w:rPr>
        <w:t>у</w:t>
      </w:r>
      <w:r w:rsidRPr="00E612CE">
        <w:rPr>
          <w:color w:val="000000"/>
          <w:sz w:val="24"/>
          <w:szCs w:val="24"/>
        </w:rPr>
        <w:t>ль</w:t>
      </w:r>
      <w:r w:rsidRPr="00E612CE">
        <w:rPr>
          <w:color w:val="000000"/>
          <w:spacing w:val="1"/>
          <w:sz w:val="24"/>
          <w:szCs w:val="24"/>
        </w:rPr>
        <w:t>т</w:t>
      </w:r>
      <w:r w:rsidRPr="00E612CE">
        <w:rPr>
          <w:color w:val="000000"/>
          <w:spacing w:val="-1"/>
          <w:sz w:val="24"/>
          <w:szCs w:val="24"/>
        </w:rPr>
        <w:t>у</w:t>
      </w:r>
      <w:r w:rsidRPr="00E612CE">
        <w:rPr>
          <w:color w:val="000000"/>
          <w:sz w:val="24"/>
          <w:szCs w:val="24"/>
        </w:rPr>
        <w:t>р</w:t>
      </w:r>
      <w:r w:rsidRPr="00E612CE">
        <w:rPr>
          <w:color w:val="000000"/>
          <w:w w:val="99"/>
          <w:sz w:val="24"/>
          <w:szCs w:val="24"/>
        </w:rPr>
        <w:t>н</w:t>
      </w:r>
      <w:r w:rsidRPr="00E612CE">
        <w:rPr>
          <w:color w:val="000000"/>
          <w:sz w:val="24"/>
          <w:szCs w:val="24"/>
        </w:rPr>
        <w:t>о-оздоров</w:t>
      </w:r>
      <w:r w:rsidRPr="00E612CE">
        <w:rPr>
          <w:color w:val="000000"/>
          <w:spacing w:val="1"/>
          <w:w w:val="99"/>
          <w:sz w:val="24"/>
          <w:szCs w:val="24"/>
        </w:rPr>
        <w:t>и</w:t>
      </w:r>
      <w:r w:rsidRPr="00E612CE">
        <w:rPr>
          <w:color w:val="000000"/>
          <w:sz w:val="24"/>
          <w:szCs w:val="24"/>
        </w:rPr>
        <w:t>тель</w:t>
      </w:r>
      <w:r w:rsidRPr="00E612CE">
        <w:rPr>
          <w:color w:val="000000"/>
          <w:spacing w:val="2"/>
          <w:w w:val="99"/>
          <w:sz w:val="24"/>
          <w:szCs w:val="24"/>
        </w:rPr>
        <w:t>н</w:t>
      </w:r>
      <w:r w:rsidRPr="00E612CE">
        <w:rPr>
          <w:color w:val="000000"/>
          <w:sz w:val="24"/>
          <w:szCs w:val="24"/>
        </w:rPr>
        <w:t>ого, гражданско- патриотического,</w:t>
      </w:r>
      <w:r w:rsidRPr="00E612CE">
        <w:rPr>
          <w:color w:val="000000"/>
          <w:spacing w:val="119"/>
          <w:sz w:val="24"/>
          <w:szCs w:val="24"/>
        </w:rPr>
        <w:t xml:space="preserve"> </w:t>
      </w:r>
      <w:r w:rsidRPr="00E612CE">
        <w:rPr>
          <w:color w:val="000000"/>
          <w:spacing w:val="2"/>
          <w:sz w:val="24"/>
          <w:szCs w:val="24"/>
        </w:rPr>
        <w:t>х</w:t>
      </w:r>
      <w:r w:rsidRPr="00E612CE">
        <w:rPr>
          <w:color w:val="000000"/>
          <w:spacing w:val="-4"/>
          <w:sz w:val="24"/>
          <w:szCs w:val="24"/>
        </w:rPr>
        <w:t>у</w:t>
      </w:r>
      <w:r w:rsidRPr="00E612CE">
        <w:rPr>
          <w:color w:val="000000"/>
          <w:sz w:val="24"/>
          <w:szCs w:val="24"/>
        </w:rPr>
        <w:t>д</w:t>
      </w:r>
      <w:r w:rsidRPr="00E612CE">
        <w:rPr>
          <w:color w:val="000000"/>
          <w:w w:val="99"/>
          <w:sz w:val="24"/>
          <w:szCs w:val="24"/>
        </w:rPr>
        <w:t>о</w:t>
      </w:r>
      <w:r w:rsidRPr="00E612CE">
        <w:rPr>
          <w:color w:val="000000"/>
          <w:spacing w:val="2"/>
          <w:sz w:val="24"/>
          <w:szCs w:val="24"/>
        </w:rPr>
        <w:t>ж</w:t>
      </w:r>
      <w:r w:rsidRPr="00E612CE">
        <w:rPr>
          <w:color w:val="000000"/>
          <w:sz w:val="24"/>
          <w:szCs w:val="24"/>
        </w:rPr>
        <w:t>е</w:t>
      </w:r>
      <w:r w:rsidRPr="00E612CE">
        <w:rPr>
          <w:color w:val="000000"/>
          <w:spacing w:val="-1"/>
          <w:sz w:val="24"/>
          <w:szCs w:val="24"/>
        </w:rPr>
        <w:t>с</w:t>
      </w:r>
      <w:r w:rsidRPr="00E612CE">
        <w:rPr>
          <w:color w:val="000000"/>
          <w:sz w:val="24"/>
          <w:szCs w:val="24"/>
        </w:rPr>
        <w:t>тве</w:t>
      </w:r>
      <w:r w:rsidRPr="00E612CE">
        <w:rPr>
          <w:color w:val="000000"/>
          <w:w w:val="99"/>
          <w:sz w:val="24"/>
          <w:szCs w:val="24"/>
        </w:rPr>
        <w:t>н</w:t>
      </w:r>
      <w:r w:rsidRPr="00E612CE">
        <w:rPr>
          <w:color w:val="000000"/>
          <w:spacing w:val="1"/>
          <w:w w:val="99"/>
          <w:sz w:val="24"/>
          <w:szCs w:val="24"/>
        </w:rPr>
        <w:t>н</w:t>
      </w:r>
      <w:r w:rsidRPr="00E612CE">
        <w:rPr>
          <w:color w:val="000000"/>
          <w:spacing w:val="1"/>
          <w:sz w:val="24"/>
          <w:szCs w:val="24"/>
        </w:rPr>
        <w:t>о</w:t>
      </w:r>
      <w:r w:rsidRPr="00E612CE">
        <w:rPr>
          <w:color w:val="000000"/>
          <w:sz w:val="24"/>
          <w:szCs w:val="24"/>
        </w:rPr>
        <w:t>-творч</w:t>
      </w:r>
      <w:r w:rsidRPr="00E612CE">
        <w:rPr>
          <w:color w:val="000000"/>
          <w:spacing w:val="1"/>
          <w:sz w:val="24"/>
          <w:szCs w:val="24"/>
        </w:rPr>
        <w:t>е</w:t>
      </w:r>
      <w:r w:rsidRPr="00E612CE">
        <w:rPr>
          <w:color w:val="000000"/>
          <w:sz w:val="24"/>
          <w:szCs w:val="24"/>
        </w:rPr>
        <w:t xml:space="preserve">ское, </w:t>
      </w:r>
      <w:r w:rsidRPr="00E612CE">
        <w:rPr>
          <w:color w:val="000000"/>
          <w:w w:val="99"/>
          <w:sz w:val="24"/>
          <w:szCs w:val="24"/>
        </w:rPr>
        <w:t>э</w:t>
      </w:r>
      <w:r w:rsidRPr="00E612CE">
        <w:rPr>
          <w:color w:val="000000"/>
          <w:spacing w:val="1"/>
          <w:sz w:val="24"/>
          <w:szCs w:val="24"/>
        </w:rPr>
        <w:t>к</w:t>
      </w:r>
      <w:r w:rsidRPr="00E612CE">
        <w:rPr>
          <w:color w:val="000000"/>
          <w:sz w:val="24"/>
          <w:szCs w:val="24"/>
        </w:rPr>
        <w:t>о</w:t>
      </w:r>
      <w:r w:rsidRPr="00E612CE">
        <w:rPr>
          <w:color w:val="000000"/>
          <w:w w:val="99"/>
          <w:sz w:val="24"/>
          <w:szCs w:val="24"/>
        </w:rPr>
        <w:t>л</w:t>
      </w:r>
      <w:r w:rsidRPr="00E612CE">
        <w:rPr>
          <w:color w:val="000000"/>
          <w:sz w:val="24"/>
          <w:szCs w:val="24"/>
        </w:rPr>
        <w:t>о</w:t>
      </w:r>
      <w:r w:rsidRPr="00E612CE">
        <w:rPr>
          <w:color w:val="000000"/>
          <w:w w:val="99"/>
          <w:sz w:val="24"/>
          <w:szCs w:val="24"/>
        </w:rPr>
        <w:t>г</w:t>
      </w:r>
      <w:r w:rsidRPr="00E612CE">
        <w:rPr>
          <w:color w:val="000000"/>
          <w:spacing w:val="2"/>
          <w:w w:val="99"/>
          <w:sz w:val="24"/>
          <w:szCs w:val="24"/>
        </w:rPr>
        <w:t>и</w:t>
      </w:r>
      <w:r w:rsidRPr="00E612CE">
        <w:rPr>
          <w:color w:val="000000"/>
          <w:sz w:val="24"/>
          <w:szCs w:val="24"/>
        </w:rPr>
        <w:t xml:space="preserve">ческое </w:t>
      </w:r>
      <w:r w:rsidRPr="00E612CE">
        <w:rPr>
          <w:color w:val="000000"/>
          <w:w w:val="99"/>
          <w:sz w:val="24"/>
          <w:szCs w:val="24"/>
        </w:rPr>
        <w:t>н</w:t>
      </w:r>
      <w:r w:rsidRPr="00E612CE">
        <w:rPr>
          <w:color w:val="000000"/>
          <w:sz w:val="24"/>
          <w:szCs w:val="24"/>
        </w:rPr>
        <w:t>а</w:t>
      </w:r>
      <w:r w:rsidRPr="00E612CE">
        <w:rPr>
          <w:color w:val="000000"/>
          <w:w w:val="99"/>
          <w:sz w:val="24"/>
          <w:szCs w:val="24"/>
        </w:rPr>
        <w:t>п</w:t>
      </w:r>
      <w:r w:rsidRPr="00E612CE">
        <w:rPr>
          <w:color w:val="000000"/>
          <w:sz w:val="24"/>
          <w:szCs w:val="24"/>
        </w:rPr>
        <w:t>равл</w:t>
      </w:r>
      <w:r w:rsidRPr="00E612CE">
        <w:rPr>
          <w:color w:val="000000"/>
          <w:spacing w:val="-1"/>
          <w:sz w:val="24"/>
          <w:szCs w:val="24"/>
        </w:rPr>
        <w:t>е</w:t>
      </w:r>
      <w:r w:rsidRPr="00E612CE">
        <w:rPr>
          <w:color w:val="000000"/>
          <w:w w:val="99"/>
          <w:sz w:val="24"/>
          <w:szCs w:val="24"/>
        </w:rPr>
        <w:t>н</w:t>
      </w:r>
      <w:r w:rsidRPr="00E612CE">
        <w:rPr>
          <w:color w:val="000000"/>
          <w:spacing w:val="1"/>
          <w:w w:val="99"/>
          <w:sz w:val="24"/>
          <w:szCs w:val="24"/>
        </w:rPr>
        <w:t>и</w:t>
      </w:r>
      <w:r w:rsidRPr="00E612CE">
        <w:rPr>
          <w:color w:val="000000"/>
          <w:sz w:val="24"/>
          <w:szCs w:val="24"/>
        </w:rPr>
        <w:t>е, т</w:t>
      </w:r>
      <w:r w:rsidRPr="00E612CE">
        <w:rPr>
          <w:color w:val="000000"/>
          <w:spacing w:val="2"/>
          <w:sz w:val="24"/>
          <w:szCs w:val="24"/>
        </w:rPr>
        <w:t>р</w:t>
      </w:r>
      <w:r w:rsidRPr="00E612CE">
        <w:rPr>
          <w:color w:val="000000"/>
          <w:spacing w:val="-3"/>
          <w:sz w:val="24"/>
          <w:szCs w:val="24"/>
        </w:rPr>
        <w:t>у</w:t>
      </w:r>
      <w:r w:rsidRPr="00E612CE">
        <w:rPr>
          <w:color w:val="000000"/>
          <w:sz w:val="24"/>
          <w:szCs w:val="24"/>
        </w:rPr>
        <w:t>довая деятель</w:t>
      </w:r>
      <w:r w:rsidRPr="00E612CE">
        <w:rPr>
          <w:color w:val="000000"/>
          <w:spacing w:val="1"/>
          <w:w w:val="99"/>
          <w:sz w:val="24"/>
          <w:szCs w:val="24"/>
        </w:rPr>
        <w:t>н</w:t>
      </w:r>
      <w:r w:rsidRPr="00E612CE">
        <w:rPr>
          <w:color w:val="000000"/>
          <w:sz w:val="24"/>
          <w:szCs w:val="24"/>
        </w:rPr>
        <w:t>ость, проф</w:t>
      </w:r>
      <w:r w:rsidRPr="00E612CE">
        <w:rPr>
          <w:color w:val="000000"/>
          <w:spacing w:val="1"/>
          <w:w w:val="99"/>
          <w:sz w:val="24"/>
          <w:szCs w:val="24"/>
        </w:rPr>
        <w:t>и</w:t>
      </w:r>
      <w:r w:rsidRPr="00E612CE">
        <w:rPr>
          <w:color w:val="000000"/>
          <w:sz w:val="24"/>
          <w:szCs w:val="24"/>
        </w:rPr>
        <w:t>лак</w:t>
      </w:r>
      <w:r w:rsidRPr="00E612CE">
        <w:rPr>
          <w:color w:val="000000"/>
          <w:spacing w:val="1"/>
          <w:sz w:val="24"/>
          <w:szCs w:val="24"/>
        </w:rPr>
        <w:t>т</w:t>
      </w:r>
      <w:r w:rsidRPr="00E612CE">
        <w:rPr>
          <w:color w:val="000000"/>
          <w:spacing w:val="1"/>
          <w:w w:val="99"/>
          <w:sz w:val="24"/>
          <w:szCs w:val="24"/>
        </w:rPr>
        <w:t>и</w:t>
      </w:r>
      <w:r w:rsidRPr="00E612CE">
        <w:rPr>
          <w:color w:val="000000"/>
          <w:sz w:val="24"/>
          <w:szCs w:val="24"/>
        </w:rPr>
        <w:t>ческая работа)</w:t>
      </w:r>
      <w:r w:rsidRPr="00E612CE">
        <w:rPr>
          <w:spacing w:val="1"/>
          <w:sz w:val="24"/>
          <w:szCs w:val="24"/>
        </w:rPr>
        <w:t xml:space="preserve"> </w:t>
      </w:r>
      <w:r w:rsidRPr="00E612CE">
        <w:rPr>
          <w:sz w:val="24"/>
          <w:szCs w:val="24"/>
        </w:rPr>
        <w:t>Выбор</w:t>
      </w:r>
      <w:r w:rsidRPr="00E612CE">
        <w:rPr>
          <w:spacing w:val="1"/>
          <w:sz w:val="24"/>
          <w:szCs w:val="24"/>
        </w:rPr>
        <w:t xml:space="preserve"> </w:t>
      </w:r>
      <w:r w:rsidRPr="00E612CE">
        <w:rPr>
          <w:sz w:val="24"/>
          <w:szCs w:val="24"/>
        </w:rPr>
        <w:t>направлений</w:t>
      </w:r>
      <w:r w:rsidRPr="00E612CE">
        <w:rPr>
          <w:spacing w:val="1"/>
          <w:sz w:val="24"/>
          <w:szCs w:val="24"/>
        </w:rPr>
        <w:t xml:space="preserve"> </w:t>
      </w:r>
      <w:r w:rsidRPr="00E612CE">
        <w:rPr>
          <w:sz w:val="24"/>
          <w:szCs w:val="24"/>
        </w:rPr>
        <w:t>обусловлен</w:t>
      </w:r>
      <w:r w:rsidRPr="00E612CE">
        <w:rPr>
          <w:spacing w:val="1"/>
          <w:sz w:val="24"/>
          <w:szCs w:val="24"/>
        </w:rPr>
        <w:t xml:space="preserve"> </w:t>
      </w:r>
      <w:r w:rsidRPr="00E612CE">
        <w:rPr>
          <w:sz w:val="24"/>
          <w:szCs w:val="24"/>
        </w:rPr>
        <w:t>календарём</w:t>
      </w:r>
      <w:r w:rsidRPr="00E612CE">
        <w:rPr>
          <w:spacing w:val="1"/>
          <w:sz w:val="24"/>
          <w:szCs w:val="24"/>
        </w:rPr>
        <w:t xml:space="preserve"> </w:t>
      </w:r>
      <w:r w:rsidRPr="00E612CE">
        <w:rPr>
          <w:sz w:val="24"/>
          <w:szCs w:val="24"/>
        </w:rPr>
        <w:t>образовательных</w:t>
      </w:r>
      <w:r w:rsidRPr="00E612CE">
        <w:rPr>
          <w:spacing w:val="1"/>
          <w:sz w:val="24"/>
          <w:szCs w:val="24"/>
        </w:rPr>
        <w:t xml:space="preserve"> </w:t>
      </w:r>
      <w:r w:rsidRPr="00E612CE">
        <w:rPr>
          <w:sz w:val="24"/>
          <w:szCs w:val="24"/>
        </w:rPr>
        <w:t>событий,</w:t>
      </w:r>
      <w:r w:rsidRPr="00E612CE">
        <w:rPr>
          <w:spacing w:val="1"/>
          <w:sz w:val="24"/>
          <w:szCs w:val="24"/>
        </w:rPr>
        <w:t xml:space="preserve"> </w:t>
      </w:r>
      <w:r w:rsidRPr="00E612CE">
        <w:rPr>
          <w:sz w:val="24"/>
          <w:szCs w:val="24"/>
        </w:rPr>
        <w:t>приуроченных</w:t>
      </w:r>
      <w:r w:rsidRPr="00E612CE">
        <w:rPr>
          <w:spacing w:val="1"/>
          <w:sz w:val="24"/>
          <w:szCs w:val="24"/>
        </w:rPr>
        <w:t xml:space="preserve"> </w:t>
      </w:r>
      <w:r w:rsidRPr="00E612CE">
        <w:rPr>
          <w:sz w:val="24"/>
          <w:szCs w:val="24"/>
        </w:rPr>
        <w:t>к</w:t>
      </w:r>
      <w:r w:rsidRPr="00E612CE">
        <w:rPr>
          <w:spacing w:val="1"/>
          <w:sz w:val="24"/>
          <w:szCs w:val="24"/>
        </w:rPr>
        <w:t xml:space="preserve"> </w:t>
      </w:r>
      <w:r w:rsidRPr="00E612CE">
        <w:rPr>
          <w:sz w:val="24"/>
          <w:szCs w:val="24"/>
        </w:rPr>
        <w:t>государственным</w:t>
      </w:r>
      <w:r w:rsidRPr="00E612CE">
        <w:rPr>
          <w:spacing w:val="16"/>
          <w:sz w:val="24"/>
          <w:szCs w:val="24"/>
        </w:rPr>
        <w:t xml:space="preserve"> </w:t>
      </w:r>
      <w:r w:rsidRPr="00E612CE">
        <w:rPr>
          <w:sz w:val="24"/>
          <w:szCs w:val="24"/>
        </w:rPr>
        <w:t>и</w:t>
      </w:r>
      <w:r w:rsidRPr="00E612CE">
        <w:rPr>
          <w:spacing w:val="16"/>
          <w:sz w:val="24"/>
          <w:szCs w:val="24"/>
        </w:rPr>
        <w:t xml:space="preserve"> </w:t>
      </w:r>
      <w:r w:rsidRPr="00E612CE">
        <w:rPr>
          <w:sz w:val="24"/>
          <w:szCs w:val="24"/>
        </w:rPr>
        <w:t>национальным</w:t>
      </w:r>
      <w:r w:rsidRPr="00E612CE">
        <w:rPr>
          <w:spacing w:val="16"/>
          <w:sz w:val="24"/>
          <w:szCs w:val="24"/>
        </w:rPr>
        <w:t xml:space="preserve"> </w:t>
      </w:r>
      <w:r w:rsidRPr="00E612CE">
        <w:rPr>
          <w:sz w:val="24"/>
          <w:szCs w:val="24"/>
        </w:rPr>
        <w:t>праздникам,</w:t>
      </w:r>
      <w:r w:rsidRPr="00E612CE">
        <w:rPr>
          <w:spacing w:val="16"/>
          <w:sz w:val="24"/>
          <w:szCs w:val="24"/>
        </w:rPr>
        <w:t xml:space="preserve"> </w:t>
      </w:r>
      <w:r w:rsidRPr="00E612CE">
        <w:rPr>
          <w:sz w:val="24"/>
          <w:szCs w:val="24"/>
        </w:rPr>
        <w:t>памятным</w:t>
      </w:r>
      <w:r w:rsidRPr="00E612CE">
        <w:rPr>
          <w:spacing w:val="16"/>
          <w:sz w:val="24"/>
          <w:szCs w:val="24"/>
        </w:rPr>
        <w:t xml:space="preserve"> </w:t>
      </w:r>
      <w:r w:rsidRPr="00E612CE">
        <w:rPr>
          <w:sz w:val="24"/>
          <w:szCs w:val="24"/>
        </w:rPr>
        <w:t>датам</w:t>
      </w:r>
      <w:r w:rsidRPr="00E612CE">
        <w:rPr>
          <w:spacing w:val="16"/>
          <w:sz w:val="24"/>
          <w:szCs w:val="24"/>
        </w:rPr>
        <w:t xml:space="preserve"> </w:t>
      </w:r>
      <w:r w:rsidRPr="00E612CE">
        <w:rPr>
          <w:sz w:val="24"/>
          <w:szCs w:val="24"/>
        </w:rPr>
        <w:t>и</w:t>
      </w:r>
      <w:r w:rsidRPr="00E612CE">
        <w:rPr>
          <w:spacing w:val="19"/>
          <w:sz w:val="24"/>
          <w:szCs w:val="24"/>
        </w:rPr>
        <w:t xml:space="preserve"> </w:t>
      </w:r>
      <w:r w:rsidRPr="00E612CE">
        <w:rPr>
          <w:sz w:val="24"/>
          <w:szCs w:val="24"/>
        </w:rPr>
        <w:t xml:space="preserve">событиям </w:t>
      </w:r>
      <w:r w:rsidRPr="00E612CE">
        <w:rPr>
          <w:spacing w:val="-67"/>
          <w:sz w:val="24"/>
          <w:szCs w:val="24"/>
        </w:rPr>
        <w:t>в</w:t>
      </w:r>
      <w:r w:rsidRPr="00E612CE">
        <w:rPr>
          <w:sz w:val="24"/>
          <w:szCs w:val="24"/>
        </w:rPr>
        <w:t xml:space="preserve"> истории России, а также объявленным</w:t>
      </w:r>
      <w:r w:rsidRPr="00E612CE">
        <w:rPr>
          <w:spacing w:val="1"/>
          <w:sz w:val="24"/>
          <w:szCs w:val="24"/>
        </w:rPr>
        <w:t xml:space="preserve"> </w:t>
      </w:r>
      <w:r w:rsidRPr="00E612CE">
        <w:rPr>
          <w:sz w:val="24"/>
          <w:szCs w:val="24"/>
        </w:rPr>
        <w:t>Годом</w:t>
      </w:r>
      <w:r w:rsidRPr="00E612CE">
        <w:rPr>
          <w:spacing w:val="-1"/>
          <w:sz w:val="24"/>
          <w:szCs w:val="24"/>
        </w:rPr>
        <w:t xml:space="preserve"> </w:t>
      </w:r>
      <w:r w:rsidRPr="00E612CE">
        <w:rPr>
          <w:sz w:val="24"/>
          <w:szCs w:val="24"/>
        </w:rPr>
        <w:t>педагога и наставника.</w:t>
      </w:r>
    </w:p>
    <w:p w:rsidR="00E612CE" w:rsidRPr="00E612CE" w:rsidRDefault="00E612CE" w:rsidP="00E612CE">
      <w:pPr>
        <w:ind w:firstLine="567"/>
        <w:jc w:val="both"/>
        <w:rPr>
          <w:sz w:val="24"/>
          <w:szCs w:val="24"/>
        </w:rPr>
      </w:pPr>
    </w:p>
    <w:p w:rsidR="00E612CE" w:rsidRPr="00E612CE" w:rsidRDefault="00E612CE" w:rsidP="00E612CE">
      <w:pPr>
        <w:ind w:firstLine="567"/>
        <w:jc w:val="both"/>
        <w:rPr>
          <w:sz w:val="24"/>
          <w:szCs w:val="24"/>
        </w:rPr>
      </w:pPr>
      <w:r w:rsidRPr="00E612CE">
        <w:rPr>
          <w:sz w:val="24"/>
          <w:szCs w:val="24"/>
        </w:rPr>
        <w:t>В целях ранней профориентации в лагере с дневным пребыванием «Город друзей» 2 смена «</w:t>
      </w:r>
      <w:r w:rsidRPr="00E612CE">
        <w:rPr>
          <w:sz w:val="24"/>
          <w:szCs w:val="24"/>
          <w:lang w:val="en-US"/>
        </w:rPr>
        <w:t>Prof</w:t>
      </w:r>
      <w:r w:rsidRPr="00E612CE">
        <w:rPr>
          <w:sz w:val="24"/>
          <w:szCs w:val="24"/>
        </w:rPr>
        <w:t>лето» сформирован</w:t>
      </w:r>
      <w:r w:rsidRPr="00E612CE">
        <w:rPr>
          <w:spacing w:val="1"/>
          <w:sz w:val="24"/>
          <w:szCs w:val="24"/>
        </w:rPr>
        <w:t xml:space="preserve"> </w:t>
      </w:r>
      <w:r w:rsidRPr="00E612CE">
        <w:rPr>
          <w:sz w:val="24"/>
          <w:szCs w:val="24"/>
        </w:rPr>
        <w:t>профориентационный отряд. Программа лагеря представляла возможность детям и подросткам примерить на себя различные социальные и профессиональные роли, а также включится в процесс исследования в тех или иных научных областях динамично-меняющегося мира профессий.</w:t>
      </w:r>
    </w:p>
    <w:p w:rsidR="00E612CE" w:rsidRPr="00E612CE" w:rsidRDefault="00E612CE" w:rsidP="00E612CE">
      <w:pPr>
        <w:ind w:firstLine="567"/>
        <w:jc w:val="both"/>
        <w:rPr>
          <w:sz w:val="24"/>
          <w:szCs w:val="24"/>
        </w:rPr>
      </w:pPr>
    </w:p>
    <w:p w:rsidR="00E612CE" w:rsidRPr="00E612CE" w:rsidRDefault="00E612CE" w:rsidP="00E612CE">
      <w:pPr>
        <w:ind w:firstLine="567"/>
        <w:jc w:val="both"/>
        <w:rPr>
          <w:sz w:val="24"/>
          <w:szCs w:val="24"/>
        </w:rPr>
      </w:pPr>
      <w:r w:rsidRPr="00E612CE">
        <w:rPr>
          <w:b/>
          <w:sz w:val="24"/>
          <w:szCs w:val="24"/>
        </w:rPr>
        <w:t>Кадровый состав лагерей с дневным пребыванием</w:t>
      </w:r>
      <w:r w:rsidRPr="00E612CE">
        <w:rPr>
          <w:sz w:val="24"/>
          <w:szCs w:val="24"/>
        </w:rPr>
        <w:t>: начальник лагеря-6 человек, старший воспитатель-6 человек, воспитатель-20 человек.</w:t>
      </w:r>
    </w:p>
    <w:p w:rsidR="00E612CE" w:rsidRPr="00E612CE" w:rsidRDefault="00E612CE" w:rsidP="00E612CE">
      <w:pPr>
        <w:ind w:firstLine="567"/>
        <w:jc w:val="both"/>
        <w:rPr>
          <w:sz w:val="24"/>
          <w:szCs w:val="24"/>
        </w:rPr>
      </w:pPr>
      <w:r w:rsidRPr="00E612CE">
        <w:rPr>
          <w:sz w:val="24"/>
          <w:szCs w:val="24"/>
        </w:rPr>
        <w:t xml:space="preserve">В целях подготовки кадров, способных успешно реализовать процесс организации отдыха и оздоровления детей, приказом управления образования № 23-0 от 29 января 2021 г.  утверждена программа подготовки кадров к летнему отдыху детей «Конструктор успеха» </w:t>
      </w:r>
    </w:p>
    <w:p w:rsidR="00E612CE" w:rsidRPr="00E612CE" w:rsidRDefault="00E612CE" w:rsidP="00E612CE">
      <w:pPr>
        <w:ind w:firstLine="567"/>
        <w:jc w:val="both"/>
        <w:rPr>
          <w:sz w:val="24"/>
          <w:szCs w:val="24"/>
        </w:rPr>
      </w:pPr>
      <w:r w:rsidRPr="00E612CE">
        <w:rPr>
          <w:sz w:val="24"/>
          <w:szCs w:val="24"/>
        </w:rPr>
        <w:t>В рамках программы для организаторов летнего отдыха проведено:</w:t>
      </w:r>
    </w:p>
    <w:p w:rsidR="00E612CE" w:rsidRPr="00E612CE" w:rsidRDefault="00E612CE" w:rsidP="00E612CE">
      <w:pPr>
        <w:ind w:firstLine="567"/>
        <w:jc w:val="both"/>
        <w:rPr>
          <w:sz w:val="24"/>
          <w:szCs w:val="24"/>
        </w:rPr>
      </w:pPr>
      <w:r w:rsidRPr="00E612CE">
        <w:rPr>
          <w:sz w:val="24"/>
          <w:szCs w:val="24"/>
        </w:rPr>
        <w:lastRenderedPageBreak/>
        <w:t>1.</w:t>
      </w:r>
      <w:r w:rsidRPr="00E612CE">
        <w:rPr>
          <w:sz w:val="24"/>
          <w:szCs w:val="24"/>
        </w:rPr>
        <w:tab/>
        <w:t xml:space="preserve"> Семинар-совещание "Обеспечение безопасности при организации отдыха, оздоровления и занятости детей и молодежи</w:t>
      </w:r>
    </w:p>
    <w:p w:rsidR="00E612CE" w:rsidRPr="00E612CE" w:rsidRDefault="00E612CE" w:rsidP="00E612CE">
      <w:pPr>
        <w:ind w:firstLine="567"/>
        <w:jc w:val="both"/>
        <w:rPr>
          <w:sz w:val="24"/>
          <w:szCs w:val="24"/>
        </w:rPr>
      </w:pPr>
      <w:r w:rsidRPr="00E612CE">
        <w:rPr>
          <w:sz w:val="24"/>
          <w:szCs w:val="24"/>
        </w:rPr>
        <w:t>2.</w:t>
      </w:r>
      <w:r w:rsidRPr="00E612CE">
        <w:rPr>
          <w:sz w:val="24"/>
          <w:szCs w:val="24"/>
        </w:rPr>
        <w:tab/>
        <w:t>Совещание в онлайн формате "Нормативно-правовое обеспечение летней оздоровительной кампании" Информационное сопровождение летней оздоровительной кампании.</w:t>
      </w:r>
    </w:p>
    <w:p w:rsidR="00E612CE" w:rsidRPr="00E612CE" w:rsidRDefault="00E612CE" w:rsidP="00E612CE">
      <w:pPr>
        <w:ind w:firstLine="567"/>
        <w:jc w:val="both"/>
        <w:rPr>
          <w:sz w:val="24"/>
          <w:szCs w:val="24"/>
        </w:rPr>
      </w:pPr>
      <w:r w:rsidRPr="00E612CE">
        <w:rPr>
          <w:sz w:val="24"/>
          <w:szCs w:val="24"/>
        </w:rPr>
        <w:t>3.</w:t>
      </w:r>
      <w:r w:rsidRPr="00E612CE">
        <w:rPr>
          <w:sz w:val="24"/>
          <w:szCs w:val="24"/>
        </w:rPr>
        <w:tab/>
        <w:t>Совещание (лекция) "Организация работы пищеблока и контроль за качеством питания в летний оздоровительный период" с представителем ТОУ Роспотребнадзор по Нижегородской области в Лысковском, Воротынском, Княгининском, Спасском районах Виноградовой Л.В.</w:t>
      </w:r>
    </w:p>
    <w:p w:rsidR="00E612CE" w:rsidRPr="00E612CE" w:rsidRDefault="00E612CE" w:rsidP="00E612CE">
      <w:pPr>
        <w:ind w:firstLine="567"/>
        <w:jc w:val="both"/>
        <w:rPr>
          <w:sz w:val="24"/>
          <w:szCs w:val="24"/>
        </w:rPr>
      </w:pPr>
      <w:r w:rsidRPr="00E612CE">
        <w:rPr>
          <w:sz w:val="24"/>
          <w:szCs w:val="24"/>
        </w:rPr>
        <w:t>Педагоги Спасского МО принимали участие</w:t>
      </w:r>
      <w:r w:rsidRPr="00E612CE">
        <w:rPr>
          <w:sz w:val="24"/>
          <w:szCs w:val="24"/>
        </w:rPr>
        <w:tab/>
        <w:t>в открытом межрегиональном семинаре-практикуме «Вожатская весна-2023» в период с 17-19 марта 2023 года на базе загородного лагеря «Волжский берег»</w:t>
      </w:r>
    </w:p>
    <w:p w:rsidR="00E612CE" w:rsidRPr="00E612CE" w:rsidRDefault="00E612CE" w:rsidP="00E612CE">
      <w:pPr>
        <w:shd w:val="clear" w:color="auto" w:fill="FFFFFF"/>
        <w:ind w:firstLine="567"/>
        <w:jc w:val="both"/>
        <w:rPr>
          <w:sz w:val="24"/>
          <w:szCs w:val="24"/>
        </w:rPr>
      </w:pPr>
      <w:r w:rsidRPr="00E612CE">
        <w:rPr>
          <w:sz w:val="24"/>
          <w:szCs w:val="24"/>
        </w:rPr>
        <w:t>На основании приказа управления образования Спасского муниципального округа № 139-о от 30 мая 2023 г. О проведении конкурса "Лучший лагерь с дневным пребыванием детей» в летний период 2023 г. проходит районный смотр-конкурс лагерей с дневным пребыванием на основании приказа управления образования Спасского муниципального округа № 139-о от 30 мая 2023 г. О проведении смотра-конкурса "Лучший лагерь с дневным пребыванием детей» в летний период 2023 г. проходит районный смотр-конкурс лагерей с дневным пребыванием. Конкурс проводится в 2 этапа:</w:t>
      </w:r>
    </w:p>
    <w:p w:rsidR="00E612CE" w:rsidRPr="00E612CE" w:rsidRDefault="00E612CE" w:rsidP="00E612CE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612CE">
        <w:rPr>
          <w:sz w:val="24"/>
          <w:szCs w:val="24"/>
        </w:rPr>
        <w:t xml:space="preserve">- </w:t>
      </w:r>
      <w:r w:rsidRPr="00E612CE">
        <w:rPr>
          <w:color w:val="000000"/>
          <w:sz w:val="24"/>
          <w:szCs w:val="24"/>
        </w:rPr>
        <w:t>1 этап - с 01 июня по 21 августа 2023 года (Оформление и предоставление конкурсных материалов);</w:t>
      </w:r>
    </w:p>
    <w:p w:rsidR="00E612CE" w:rsidRPr="00E612CE" w:rsidRDefault="00E612CE" w:rsidP="00E612CE">
      <w:pPr>
        <w:shd w:val="clear" w:color="auto" w:fill="FFFFFF"/>
        <w:ind w:firstLine="567"/>
        <w:jc w:val="both"/>
        <w:rPr>
          <w:sz w:val="24"/>
          <w:szCs w:val="24"/>
        </w:rPr>
      </w:pPr>
      <w:r w:rsidRPr="00E612CE">
        <w:rPr>
          <w:color w:val="000000"/>
          <w:sz w:val="24"/>
          <w:szCs w:val="24"/>
        </w:rPr>
        <w:t xml:space="preserve">- </w:t>
      </w:r>
      <w:r w:rsidRPr="00E612CE">
        <w:rPr>
          <w:sz w:val="24"/>
          <w:szCs w:val="24"/>
        </w:rPr>
        <w:t>2 этап - с 21 августа по 20 сентября 2023 года (Анализ материалов, представленных организационному комитету; проведение отбора учреждений, добившихся наилучших результатов; подготовка заключений на рассмотрение</w:t>
      </w:r>
      <w:r w:rsidRPr="00E612CE">
        <w:rPr>
          <w:color w:val="000000"/>
          <w:sz w:val="24"/>
          <w:szCs w:val="24"/>
        </w:rPr>
        <w:t xml:space="preserve"> районной межведомственной комиссии; определение победителей на межведомственной комиссии смотра-конкурса)</w:t>
      </w:r>
    </w:p>
    <w:p w:rsidR="00E612CE" w:rsidRPr="00E612CE" w:rsidRDefault="00E612CE" w:rsidP="00E612CE">
      <w:pPr>
        <w:ind w:firstLine="567"/>
        <w:jc w:val="both"/>
        <w:rPr>
          <w:sz w:val="24"/>
          <w:szCs w:val="24"/>
        </w:rPr>
      </w:pPr>
    </w:p>
    <w:p w:rsidR="00E612CE" w:rsidRPr="00E612CE" w:rsidRDefault="00E612CE" w:rsidP="00E612CE">
      <w:pPr>
        <w:ind w:firstLine="567"/>
        <w:jc w:val="both"/>
        <w:rPr>
          <w:b/>
          <w:sz w:val="24"/>
          <w:szCs w:val="24"/>
        </w:rPr>
      </w:pPr>
      <w:r w:rsidRPr="00E612CE">
        <w:rPr>
          <w:b/>
          <w:sz w:val="24"/>
          <w:szCs w:val="24"/>
        </w:rPr>
        <w:t>2. Организация отдыха и оздоровления детей в загородном лагере:</w:t>
      </w:r>
    </w:p>
    <w:p w:rsidR="00E612CE" w:rsidRPr="00E612CE" w:rsidRDefault="00E612CE" w:rsidP="00E612CE">
      <w:pPr>
        <w:ind w:firstLine="567"/>
        <w:jc w:val="both"/>
        <w:rPr>
          <w:sz w:val="24"/>
          <w:szCs w:val="24"/>
        </w:rPr>
      </w:pPr>
      <w:r w:rsidRPr="00E612CE">
        <w:rPr>
          <w:sz w:val="24"/>
          <w:szCs w:val="24"/>
        </w:rPr>
        <w:t>В ГБУДО ДСООЦ «Волжский берег» отдохнуло 38 детей, (13 человек смена с 01.06.23-21.06.23, 15 человек в смену с 24.06.23-14.07.23, 10 человек в смену с 17.07.23-06.08.23) из них 10 человек находящихся в трудной жизненной ситуации. Стоимость путевки в «Волжском береге» 28560 рублей, возмещение (20790), с учетом возмещения стоимость путевки составляет 7770 рубля.</w:t>
      </w:r>
    </w:p>
    <w:p w:rsidR="00E612CE" w:rsidRPr="00E612CE" w:rsidRDefault="00E612CE" w:rsidP="00E612CE">
      <w:pPr>
        <w:ind w:firstLine="567"/>
        <w:jc w:val="both"/>
        <w:rPr>
          <w:sz w:val="24"/>
          <w:szCs w:val="24"/>
        </w:rPr>
      </w:pPr>
      <w:r w:rsidRPr="00E612CE">
        <w:rPr>
          <w:b/>
          <w:sz w:val="24"/>
          <w:szCs w:val="24"/>
        </w:rPr>
        <w:t>3. Организация отдыха и оздоровления детей в санаторно-оздоровительных лагерях Нижегородской области.</w:t>
      </w:r>
      <w:r w:rsidRPr="00E612CE">
        <w:rPr>
          <w:sz w:val="24"/>
          <w:szCs w:val="24"/>
        </w:rPr>
        <w:t xml:space="preserve"> С января 2023 года в санаторно-оздоровительных лагерях отдохнули 17 обучающихся. Из них:</w:t>
      </w:r>
    </w:p>
    <w:p w:rsidR="00E612CE" w:rsidRPr="00E612CE" w:rsidRDefault="00E612CE" w:rsidP="00E612CE">
      <w:pPr>
        <w:ind w:firstLine="567"/>
        <w:jc w:val="both"/>
        <w:rPr>
          <w:sz w:val="24"/>
          <w:szCs w:val="24"/>
        </w:rPr>
      </w:pPr>
      <w:r w:rsidRPr="00E612CE">
        <w:rPr>
          <w:sz w:val="24"/>
          <w:szCs w:val="24"/>
        </w:rPr>
        <w:t xml:space="preserve">- в ГБУ ДО ДСООЦ "Лазурный" (Выксунский район) 11 обучающихся. Из них 6 обучающихся из МБОУ "Спасская средняя школа", 1 – из МБОУ «Татаромаклаковская СШ», 4 обучающихся из МБОУ Красноватрасская СШ. Путевки были предоставлены обучающимся бесплатно в соответствии с прохождением конкурсного отбора, организуемого региональным центром «Вега» в соответствии с тематикой смены. </w:t>
      </w:r>
    </w:p>
    <w:p w:rsidR="00E612CE" w:rsidRPr="00E612CE" w:rsidRDefault="00E612CE" w:rsidP="00E612CE">
      <w:pPr>
        <w:ind w:firstLine="567"/>
        <w:jc w:val="both"/>
        <w:rPr>
          <w:sz w:val="24"/>
          <w:szCs w:val="24"/>
        </w:rPr>
      </w:pPr>
      <w:r w:rsidRPr="00E612CE">
        <w:rPr>
          <w:sz w:val="24"/>
          <w:szCs w:val="24"/>
        </w:rPr>
        <w:t>- в ДСООЦ "Салют" (Городецкий район) 6 обучающихся. Из них 4 обучающихся из МБОУ «Красноватрасская СШ», 2- из МБОУ Вазьянской средней школы им. З.И.Афониной. Путевки были выделены обучающимся бесплатно в соответствии с разнарядкой министерства образования, науки и молодежной политики Нижегородской области и тематикой смены.</w:t>
      </w:r>
    </w:p>
    <w:p w:rsidR="00E612CE" w:rsidRPr="00E612CE" w:rsidRDefault="00E612CE" w:rsidP="00E612CE">
      <w:pPr>
        <w:ind w:firstLine="567"/>
        <w:jc w:val="both"/>
        <w:rPr>
          <w:color w:val="000000" w:themeColor="text1"/>
          <w:sz w:val="24"/>
          <w:szCs w:val="24"/>
        </w:rPr>
      </w:pPr>
      <w:r w:rsidRPr="00E612CE">
        <w:rPr>
          <w:b/>
          <w:color w:val="000000" w:themeColor="text1"/>
          <w:sz w:val="24"/>
          <w:szCs w:val="24"/>
        </w:rPr>
        <w:t xml:space="preserve">4. </w:t>
      </w:r>
      <w:r w:rsidRPr="00E612CE">
        <w:rPr>
          <w:b/>
          <w:sz w:val="24"/>
          <w:szCs w:val="24"/>
        </w:rPr>
        <w:t>Организация</w:t>
      </w:r>
      <w:r w:rsidRPr="00E612CE">
        <w:rPr>
          <w:b/>
          <w:spacing w:val="1"/>
          <w:sz w:val="24"/>
          <w:szCs w:val="24"/>
        </w:rPr>
        <w:t xml:space="preserve"> </w:t>
      </w:r>
      <w:r w:rsidRPr="00E612CE">
        <w:rPr>
          <w:b/>
          <w:sz w:val="24"/>
          <w:szCs w:val="24"/>
        </w:rPr>
        <w:t>работы</w:t>
      </w:r>
      <w:r w:rsidRPr="00E612CE">
        <w:rPr>
          <w:b/>
          <w:spacing w:val="1"/>
          <w:sz w:val="24"/>
          <w:szCs w:val="24"/>
        </w:rPr>
        <w:t xml:space="preserve"> </w:t>
      </w:r>
      <w:r w:rsidRPr="00E612CE">
        <w:rPr>
          <w:b/>
          <w:sz w:val="24"/>
          <w:szCs w:val="24"/>
        </w:rPr>
        <w:t>по</w:t>
      </w:r>
      <w:r w:rsidRPr="00E612CE">
        <w:rPr>
          <w:b/>
          <w:spacing w:val="1"/>
          <w:sz w:val="24"/>
          <w:szCs w:val="24"/>
        </w:rPr>
        <w:t xml:space="preserve"> </w:t>
      </w:r>
      <w:r w:rsidRPr="00E612CE">
        <w:rPr>
          <w:b/>
          <w:sz w:val="24"/>
          <w:szCs w:val="24"/>
        </w:rPr>
        <w:t>направлению</w:t>
      </w:r>
      <w:r w:rsidRPr="00E612CE">
        <w:rPr>
          <w:b/>
          <w:spacing w:val="1"/>
          <w:sz w:val="24"/>
          <w:szCs w:val="24"/>
        </w:rPr>
        <w:t xml:space="preserve"> </w:t>
      </w:r>
      <w:r w:rsidRPr="00E612CE">
        <w:rPr>
          <w:b/>
          <w:sz w:val="24"/>
          <w:szCs w:val="24"/>
        </w:rPr>
        <w:t>детей</w:t>
      </w:r>
      <w:r w:rsidRPr="00E612CE">
        <w:rPr>
          <w:b/>
          <w:spacing w:val="1"/>
          <w:sz w:val="24"/>
          <w:szCs w:val="24"/>
        </w:rPr>
        <w:t xml:space="preserve"> </w:t>
      </w:r>
      <w:r w:rsidRPr="00E612CE">
        <w:rPr>
          <w:b/>
          <w:sz w:val="24"/>
          <w:szCs w:val="24"/>
        </w:rPr>
        <w:t>во</w:t>
      </w:r>
      <w:r w:rsidRPr="00E612CE">
        <w:rPr>
          <w:b/>
          <w:spacing w:val="1"/>
          <w:sz w:val="24"/>
          <w:szCs w:val="24"/>
        </w:rPr>
        <w:t xml:space="preserve"> </w:t>
      </w:r>
      <w:r w:rsidRPr="00E612CE">
        <w:rPr>
          <w:b/>
          <w:sz w:val="24"/>
          <w:szCs w:val="24"/>
        </w:rPr>
        <w:t>всероссийские</w:t>
      </w:r>
      <w:r w:rsidRPr="00E612CE">
        <w:rPr>
          <w:b/>
          <w:spacing w:val="1"/>
          <w:sz w:val="24"/>
          <w:szCs w:val="24"/>
        </w:rPr>
        <w:t xml:space="preserve"> </w:t>
      </w:r>
      <w:r w:rsidRPr="00E612CE">
        <w:rPr>
          <w:b/>
          <w:sz w:val="24"/>
          <w:szCs w:val="24"/>
        </w:rPr>
        <w:t>детские</w:t>
      </w:r>
      <w:r w:rsidRPr="00E612CE">
        <w:rPr>
          <w:b/>
          <w:spacing w:val="-4"/>
          <w:sz w:val="24"/>
          <w:szCs w:val="24"/>
        </w:rPr>
        <w:t xml:space="preserve"> </w:t>
      </w:r>
      <w:r w:rsidRPr="00E612CE">
        <w:rPr>
          <w:b/>
          <w:sz w:val="24"/>
          <w:szCs w:val="24"/>
        </w:rPr>
        <w:t>центры</w:t>
      </w:r>
      <w:r w:rsidRPr="00E612CE">
        <w:rPr>
          <w:color w:val="000000" w:themeColor="text1"/>
          <w:sz w:val="24"/>
          <w:szCs w:val="24"/>
        </w:rPr>
        <w:t>.</w:t>
      </w:r>
    </w:p>
    <w:p w:rsidR="00E612CE" w:rsidRPr="00E612CE" w:rsidRDefault="00E612CE" w:rsidP="00E612CE">
      <w:pPr>
        <w:ind w:firstLine="567"/>
        <w:jc w:val="both"/>
        <w:rPr>
          <w:color w:val="000000" w:themeColor="text1"/>
          <w:sz w:val="24"/>
          <w:szCs w:val="24"/>
        </w:rPr>
      </w:pPr>
      <w:r w:rsidRPr="00E612CE">
        <w:rPr>
          <w:color w:val="000000" w:themeColor="text1"/>
          <w:sz w:val="24"/>
          <w:szCs w:val="24"/>
        </w:rPr>
        <w:t>-Зайцева Алена ученица 10 класса МБОУ "Спасская средняя школа» стала участницей тематической смены во Всероссийском детском центре ОРЛЕНОК "Детский форсайт. Лидеры социальных изменений" в период с 20.04-10.05</w:t>
      </w:r>
    </w:p>
    <w:p w:rsidR="00E612CE" w:rsidRPr="00E612CE" w:rsidRDefault="00E612CE" w:rsidP="00E612CE">
      <w:pPr>
        <w:ind w:firstLine="567"/>
        <w:jc w:val="both"/>
        <w:rPr>
          <w:sz w:val="24"/>
          <w:szCs w:val="24"/>
        </w:rPr>
      </w:pPr>
      <w:r w:rsidRPr="00E612CE">
        <w:rPr>
          <w:color w:val="000000" w:themeColor="text1"/>
          <w:sz w:val="24"/>
          <w:szCs w:val="24"/>
        </w:rPr>
        <w:t>-Лакасева Анастасия, обучающаяся МБОУ "Спасская средней школа" стала победителем конкурсного отбора и приглашена принять участие в программе «Литературное творчество. Классическая литература» с 1 по 24 июня 2023 года на базе Образовательного центра «Сириус».</w:t>
      </w:r>
    </w:p>
    <w:p w:rsidR="00E612CE" w:rsidRPr="00E612CE" w:rsidRDefault="00E612CE" w:rsidP="00E612CE">
      <w:pPr>
        <w:ind w:firstLine="567"/>
        <w:jc w:val="both"/>
        <w:rPr>
          <w:b/>
          <w:sz w:val="24"/>
          <w:szCs w:val="24"/>
        </w:rPr>
      </w:pPr>
      <w:r w:rsidRPr="00E612CE">
        <w:rPr>
          <w:b/>
          <w:sz w:val="24"/>
          <w:szCs w:val="24"/>
        </w:rPr>
        <w:t xml:space="preserve">5. Одним из основных направлений в работе по организации занятости детей на территории муниципального образования является трудоустройство несовершеннолетних. </w:t>
      </w:r>
      <w:bookmarkStart w:id="0" w:name="_GoBack"/>
      <w:bookmarkEnd w:id="0"/>
    </w:p>
    <w:p w:rsidR="00E612CE" w:rsidRPr="00E612CE" w:rsidRDefault="00E612CE" w:rsidP="00E612CE">
      <w:pPr>
        <w:ind w:firstLine="567"/>
        <w:jc w:val="both"/>
        <w:rPr>
          <w:sz w:val="24"/>
          <w:szCs w:val="24"/>
        </w:rPr>
      </w:pPr>
      <w:r w:rsidRPr="00E612CE">
        <w:rPr>
          <w:sz w:val="24"/>
          <w:szCs w:val="24"/>
        </w:rPr>
        <w:t xml:space="preserve">В летний период трудоустроено 49 человек через МФ ГКУ НО «Нижегородский центр занятости населения» </w:t>
      </w:r>
    </w:p>
    <w:p w:rsidR="00E612CE" w:rsidRPr="00E612CE" w:rsidRDefault="00E612CE" w:rsidP="00E612CE">
      <w:pPr>
        <w:ind w:firstLine="567"/>
        <w:jc w:val="both"/>
        <w:rPr>
          <w:sz w:val="24"/>
          <w:szCs w:val="24"/>
        </w:rPr>
      </w:pPr>
      <w:r w:rsidRPr="00E612CE">
        <w:rPr>
          <w:sz w:val="24"/>
          <w:szCs w:val="24"/>
        </w:rPr>
        <w:lastRenderedPageBreak/>
        <w:t xml:space="preserve">Подросткам устанавливается заработная плата пропорционально отработанному времени из расчета минимального размера оплаты труда. </w:t>
      </w:r>
    </w:p>
    <w:p w:rsidR="00E612CE" w:rsidRPr="00E612CE" w:rsidRDefault="00E612CE" w:rsidP="00E612CE">
      <w:pPr>
        <w:ind w:firstLine="567"/>
        <w:jc w:val="both"/>
        <w:rPr>
          <w:sz w:val="24"/>
          <w:szCs w:val="24"/>
        </w:rPr>
      </w:pPr>
      <w:r w:rsidRPr="00E612CE">
        <w:rPr>
          <w:color w:val="000000"/>
          <w:sz w:val="24"/>
          <w:szCs w:val="24"/>
        </w:rPr>
        <w:t>В соответствии с Постановлением Правительства Нижегородской области бюджет Спасского муниципального округа на 2023 год и плановый период 2024 г.-2025 г. от 23.12.2022 г. № 80 «Об организации общественных работ и временного трудоустройства в 2023 году» н</w:t>
      </w:r>
      <w:r w:rsidRPr="00E612CE">
        <w:rPr>
          <w:sz w:val="24"/>
          <w:szCs w:val="24"/>
        </w:rPr>
        <w:t>а организацию временного трудоустройства несовершеннолетних граждан в возрасте от 14 до 18 лет в свободное от учебы время выделено финансирование из местного бюджета на заработную плату в размере 346,1 тысяч рублей.</w:t>
      </w:r>
    </w:p>
    <w:p w:rsidR="00E612CE" w:rsidRPr="00E612CE" w:rsidRDefault="00E612CE" w:rsidP="00E612CE">
      <w:pPr>
        <w:ind w:firstLine="567"/>
        <w:jc w:val="both"/>
        <w:rPr>
          <w:sz w:val="24"/>
          <w:szCs w:val="24"/>
        </w:rPr>
      </w:pPr>
      <w:r w:rsidRPr="00E612CE">
        <w:rPr>
          <w:sz w:val="24"/>
          <w:szCs w:val="24"/>
        </w:rPr>
        <w:t xml:space="preserve"> Приказ управления по труду и занятости и занятости населения Нижегородской области от 13.04.2023 г. №523-69/23П/од «Об организации общественных работ и временного трудоустройства в 2023 году».  Из средств областного бюджета выделено 27000 рублей на материальную поддержку при трудоустройстве несовершеннолетних. Кассовый расход составил 19,25 тысяч рублей </w:t>
      </w:r>
      <w:r w:rsidRPr="00E612CE">
        <w:rPr>
          <w:color w:val="000000"/>
          <w:sz w:val="24"/>
          <w:szCs w:val="24"/>
        </w:rPr>
        <w:t xml:space="preserve">– </w:t>
      </w:r>
      <w:r w:rsidRPr="00E612CE">
        <w:rPr>
          <w:sz w:val="24"/>
          <w:szCs w:val="24"/>
        </w:rPr>
        <w:t>71,3% от выделенных средств.</w:t>
      </w:r>
    </w:p>
    <w:p w:rsidR="00E612CE" w:rsidRPr="00E612CE" w:rsidRDefault="00E612CE" w:rsidP="00E612CE">
      <w:pPr>
        <w:ind w:firstLine="567"/>
        <w:jc w:val="both"/>
        <w:rPr>
          <w:sz w:val="24"/>
          <w:szCs w:val="24"/>
        </w:rPr>
      </w:pPr>
    </w:p>
    <w:p w:rsidR="00E612CE" w:rsidRPr="00E612CE" w:rsidRDefault="00E612CE" w:rsidP="00E612CE">
      <w:pPr>
        <w:pStyle w:val="af0"/>
        <w:ind w:firstLine="567"/>
        <w:jc w:val="both"/>
        <w:rPr>
          <w:color w:val="000000"/>
        </w:rPr>
      </w:pPr>
      <w:r w:rsidRPr="00E612CE">
        <w:rPr>
          <w:color w:val="000000"/>
        </w:rPr>
        <w:t xml:space="preserve">Несовершеннолетние граждане трудоустроены к следующим работодателям: </w:t>
      </w:r>
    </w:p>
    <w:p w:rsidR="00E612CE" w:rsidRPr="00E612CE" w:rsidRDefault="00E612CE" w:rsidP="00E612CE">
      <w:pPr>
        <w:pStyle w:val="af0"/>
        <w:ind w:firstLine="567"/>
        <w:jc w:val="both"/>
        <w:rPr>
          <w:color w:val="000000"/>
        </w:rPr>
      </w:pPr>
      <w:r w:rsidRPr="00E612CE">
        <w:rPr>
          <w:color w:val="000000"/>
        </w:rPr>
        <w:t xml:space="preserve">- </w:t>
      </w:r>
      <w:bookmarkStart w:id="1" w:name="_Hlk140669046"/>
      <w:r w:rsidRPr="00E612CE">
        <w:rPr>
          <w:color w:val="000000"/>
        </w:rPr>
        <w:t xml:space="preserve">Высокоосельский территориальный отдел администрации Спасского муниципального округа Нижегородской области </w:t>
      </w:r>
      <w:bookmarkEnd w:id="1"/>
      <w:r w:rsidRPr="00E612CE">
        <w:rPr>
          <w:color w:val="000000"/>
        </w:rPr>
        <w:t xml:space="preserve">за счет средств организаций. В перечень обязанностей подростков входили: уборка территории предприятия, уборка снега и др.  </w:t>
      </w:r>
    </w:p>
    <w:p w:rsidR="00E612CE" w:rsidRPr="00E612CE" w:rsidRDefault="00E612CE" w:rsidP="00E612CE">
      <w:pPr>
        <w:pStyle w:val="af0"/>
        <w:ind w:firstLine="567"/>
        <w:jc w:val="both"/>
        <w:rPr>
          <w:color w:val="000000"/>
        </w:rPr>
      </w:pPr>
      <w:r w:rsidRPr="00E612CE">
        <w:rPr>
          <w:color w:val="000000"/>
        </w:rPr>
        <w:t xml:space="preserve">- </w:t>
      </w:r>
      <w:bookmarkStart w:id="2" w:name="_Hlk140669111"/>
      <w:bookmarkStart w:id="3" w:name="_Hlk140666998"/>
      <w:r w:rsidRPr="00E612CE">
        <w:rPr>
          <w:color w:val="000000"/>
        </w:rPr>
        <w:t xml:space="preserve">МБОУ «Спасская средняя школа» за счет средств местного бюджета. </w:t>
      </w:r>
      <w:bookmarkEnd w:id="2"/>
      <w:r w:rsidRPr="00E612CE">
        <w:rPr>
          <w:color w:val="000000"/>
        </w:rPr>
        <w:t>Несовершеннолетние оказывали помощь в организации и проведении досуговой деятельности, занимались уборкой школьной территории и др..</w:t>
      </w:r>
    </w:p>
    <w:bookmarkEnd w:id="3"/>
    <w:p w:rsidR="00E612CE" w:rsidRPr="00E612CE" w:rsidRDefault="00E612CE" w:rsidP="00E612CE">
      <w:pPr>
        <w:pStyle w:val="af0"/>
        <w:ind w:firstLine="567"/>
        <w:jc w:val="both"/>
        <w:rPr>
          <w:color w:val="000000"/>
        </w:rPr>
      </w:pPr>
      <w:r w:rsidRPr="00E612CE">
        <w:rPr>
          <w:color w:val="000000"/>
        </w:rPr>
        <w:t>-</w:t>
      </w:r>
      <w:r w:rsidRPr="00E612CE">
        <w:t xml:space="preserve"> </w:t>
      </w:r>
      <w:bookmarkStart w:id="4" w:name="_Hlk140669125"/>
      <w:r w:rsidRPr="00E612CE">
        <w:rPr>
          <w:color w:val="000000"/>
        </w:rPr>
        <w:t xml:space="preserve">МБОУ Красноватрасская СШ за счет средств местного бюджета. </w:t>
      </w:r>
      <w:bookmarkEnd w:id="4"/>
      <w:r w:rsidRPr="00E612CE">
        <w:rPr>
          <w:color w:val="000000"/>
        </w:rPr>
        <w:t>Несовершеннолетние оказывали помощь в организации и проведении досуговой деятельности, занимались уборкой школьной территории и др..</w:t>
      </w:r>
    </w:p>
    <w:p w:rsidR="00E612CE" w:rsidRPr="00E612CE" w:rsidRDefault="00E612CE" w:rsidP="00E612CE">
      <w:pPr>
        <w:pStyle w:val="af0"/>
        <w:ind w:firstLine="567"/>
        <w:jc w:val="both"/>
        <w:rPr>
          <w:color w:val="000000"/>
        </w:rPr>
      </w:pPr>
      <w:r w:rsidRPr="00E612CE">
        <w:rPr>
          <w:color w:val="000000"/>
        </w:rPr>
        <w:t>-</w:t>
      </w:r>
      <w:r w:rsidRPr="00E612CE">
        <w:t xml:space="preserve"> </w:t>
      </w:r>
      <w:r w:rsidRPr="00E612CE">
        <w:rPr>
          <w:color w:val="000000"/>
        </w:rPr>
        <w:t>МБОУ «Вазьянская СШ им. З.И. Афониной» за счет средств местного бюджета. Несовершеннолетние оказывали помощь в организации и проведении досуговой деятельности, занимались уборкой школьной территории и др..</w:t>
      </w:r>
    </w:p>
    <w:p w:rsidR="00E612CE" w:rsidRPr="00E612CE" w:rsidRDefault="00E612CE" w:rsidP="00E612CE">
      <w:pPr>
        <w:pStyle w:val="af0"/>
        <w:ind w:firstLine="567"/>
        <w:jc w:val="both"/>
        <w:rPr>
          <w:color w:val="000000"/>
        </w:rPr>
      </w:pPr>
      <w:r w:rsidRPr="00E612CE">
        <w:rPr>
          <w:color w:val="000000"/>
        </w:rPr>
        <w:t>- МБОУ «Татаромаклаковская СШ» за счет средств местного бюджета. Несовершеннолетние оказывали помощь в организации и проведении досуговой деятельности, занимались уборкой школьной территории и др..</w:t>
      </w:r>
    </w:p>
    <w:p w:rsidR="00E612CE" w:rsidRPr="00E612CE" w:rsidRDefault="00E612CE" w:rsidP="00E612CE">
      <w:pPr>
        <w:pStyle w:val="af0"/>
        <w:ind w:firstLine="567"/>
        <w:jc w:val="both"/>
        <w:rPr>
          <w:color w:val="000000"/>
        </w:rPr>
      </w:pPr>
      <w:r w:rsidRPr="00E612CE">
        <w:rPr>
          <w:color w:val="000000"/>
        </w:rPr>
        <w:t>-</w:t>
      </w:r>
      <w:r w:rsidRPr="00E612CE">
        <w:t xml:space="preserve"> </w:t>
      </w:r>
      <w:r w:rsidRPr="00E612CE">
        <w:rPr>
          <w:color w:val="000000"/>
        </w:rPr>
        <w:t>МБОУ «Высокоосельская ОШ» за счет средств местного бюджета. Несовершеннолетние оказывали помощь в организации и проведении досуговой деятельности, занимались уборкой школьной территории.</w:t>
      </w:r>
    </w:p>
    <w:p w:rsidR="00E612CE" w:rsidRPr="00E612CE" w:rsidRDefault="00E612CE" w:rsidP="00E612CE">
      <w:pPr>
        <w:jc w:val="both"/>
        <w:rPr>
          <w:sz w:val="24"/>
          <w:szCs w:val="24"/>
        </w:rPr>
      </w:pPr>
    </w:p>
    <w:p w:rsidR="00E612CE" w:rsidRPr="00E612CE" w:rsidRDefault="00E612CE" w:rsidP="00E612CE">
      <w:pPr>
        <w:ind w:firstLine="567"/>
        <w:jc w:val="both"/>
        <w:rPr>
          <w:rFonts w:eastAsia="Calibri"/>
          <w:sz w:val="24"/>
          <w:szCs w:val="24"/>
        </w:rPr>
      </w:pPr>
      <w:r w:rsidRPr="00E612CE">
        <w:rPr>
          <w:b/>
          <w:sz w:val="24"/>
          <w:szCs w:val="24"/>
        </w:rPr>
        <w:t>6. Организация работы дополнительного образования</w:t>
      </w:r>
      <w:r w:rsidRPr="00E612CE">
        <w:rPr>
          <w:sz w:val="24"/>
          <w:szCs w:val="24"/>
        </w:rPr>
        <w:t xml:space="preserve">. На базе Спасского центра творчества в период с 3 июля по 28 июля в центральном    парке проходили летние </w:t>
      </w:r>
      <w:r w:rsidRPr="00E612CE">
        <w:rPr>
          <w:rFonts w:eastAsia="Calibri"/>
          <w:sz w:val="24"/>
          <w:szCs w:val="24"/>
        </w:rPr>
        <w:t>творческих мастерские «Каникулы в парке». Ежедневно для ребят устраивались различные игры и мастер классы, квесты, викторины соревнования на радиоуправляемых машинах, велопоходы, ребята осваивали туристическую страховку, собирали палатки, также проводились мероприятия по профилактике правонарушений, посвященные теме безопасного лета, это правила поведения в лесу, в водоёмах во время купания, правила безопасности дорожного движения. Данной формой отдыха было охвачено 77 человек.</w:t>
      </w:r>
    </w:p>
    <w:p w:rsidR="00E612CE" w:rsidRPr="00E612CE" w:rsidRDefault="00E612CE" w:rsidP="00E612CE">
      <w:pPr>
        <w:ind w:firstLine="567"/>
        <w:jc w:val="both"/>
        <w:rPr>
          <w:color w:val="000000"/>
          <w:sz w:val="24"/>
          <w:szCs w:val="24"/>
        </w:rPr>
      </w:pPr>
      <w:r w:rsidRPr="00E612CE">
        <w:rPr>
          <w:b/>
          <w:sz w:val="24"/>
          <w:szCs w:val="24"/>
        </w:rPr>
        <w:t>7. В течение летней оздоровительной кампании организовано взаимодействие</w:t>
      </w:r>
      <w:r w:rsidRPr="00E612CE">
        <w:rPr>
          <w:b/>
          <w:sz w:val="24"/>
          <w:szCs w:val="24"/>
        </w:rPr>
        <w:tab/>
        <w:t xml:space="preserve"> с учреждениями</w:t>
      </w:r>
      <w:r w:rsidRPr="00E612CE">
        <w:rPr>
          <w:b/>
          <w:spacing w:val="9"/>
          <w:sz w:val="24"/>
          <w:szCs w:val="24"/>
        </w:rPr>
        <w:t xml:space="preserve"> </w:t>
      </w:r>
      <w:r w:rsidRPr="00E612CE">
        <w:rPr>
          <w:b/>
          <w:sz w:val="24"/>
          <w:szCs w:val="24"/>
        </w:rPr>
        <w:t>культуры</w:t>
      </w:r>
      <w:r w:rsidRPr="00E612CE">
        <w:rPr>
          <w:sz w:val="24"/>
          <w:szCs w:val="24"/>
        </w:rPr>
        <w:t>, которые играют важную роль в системе организации досуга</w:t>
      </w:r>
      <w:r w:rsidRPr="00E612CE">
        <w:rPr>
          <w:spacing w:val="10"/>
          <w:sz w:val="24"/>
          <w:szCs w:val="24"/>
        </w:rPr>
        <w:t xml:space="preserve">. </w:t>
      </w:r>
      <w:r w:rsidRPr="00E612CE">
        <w:rPr>
          <w:color w:val="000000"/>
          <w:sz w:val="24"/>
          <w:szCs w:val="24"/>
        </w:rPr>
        <w:t>Уже на протяжении нескольких лет на базе СДК организуются досуговые площадки продолжительностью 10 дней. В летний период 2023 года этим видом отдыха задействовано 274 человека.</w:t>
      </w:r>
    </w:p>
    <w:p w:rsidR="00E612CE" w:rsidRPr="00E612CE" w:rsidRDefault="00E612CE" w:rsidP="00E612CE">
      <w:pPr>
        <w:ind w:firstLine="567"/>
        <w:jc w:val="both"/>
        <w:rPr>
          <w:color w:val="000000"/>
          <w:sz w:val="24"/>
          <w:szCs w:val="24"/>
        </w:rPr>
      </w:pPr>
      <w:r w:rsidRPr="00E612CE">
        <w:rPr>
          <w:color w:val="000000"/>
          <w:sz w:val="24"/>
          <w:szCs w:val="24"/>
        </w:rPr>
        <w:t>Культурно-досуговый центр на летний период разработал программу досуга, оздоровления и занятости детей «Арт-каникулы», в рамках которой будет реализовывался план мероприятий, в него входит реализация программ летнего отдыха в СДК, работа клубных формирований по расписанию, цикл танцевальных мастер-классов, игровые, музыкальные, творческие программы, фольклорные, интеллектуальные игры.</w:t>
      </w:r>
    </w:p>
    <w:p w:rsidR="00E612CE" w:rsidRPr="00E612CE" w:rsidRDefault="00E612CE" w:rsidP="00E612CE">
      <w:pPr>
        <w:ind w:firstLine="567"/>
        <w:jc w:val="both"/>
        <w:rPr>
          <w:color w:val="000000"/>
          <w:sz w:val="24"/>
          <w:szCs w:val="24"/>
        </w:rPr>
      </w:pPr>
      <w:r w:rsidRPr="00E612CE">
        <w:rPr>
          <w:color w:val="000000"/>
          <w:sz w:val="24"/>
          <w:szCs w:val="24"/>
        </w:rPr>
        <w:t>В летний период СДК провели 272 мероприятия, участие в которых приняли участие 3210 человек.</w:t>
      </w:r>
    </w:p>
    <w:p w:rsidR="00E612CE" w:rsidRPr="00E612CE" w:rsidRDefault="00E612CE" w:rsidP="00E612CE">
      <w:pPr>
        <w:ind w:firstLine="567"/>
        <w:jc w:val="both"/>
        <w:rPr>
          <w:color w:val="000000"/>
          <w:sz w:val="24"/>
          <w:szCs w:val="24"/>
        </w:rPr>
      </w:pPr>
      <w:r w:rsidRPr="00E612CE">
        <w:rPr>
          <w:color w:val="000000"/>
          <w:sz w:val="24"/>
          <w:szCs w:val="24"/>
        </w:rPr>
        <w:t xml:space="preserve">В июне-июле учреждения культуры провели </w:t>
      </w:r>
      <w:r w:rsidRPr="00E612CE">
        <w:rPr>
          <w:sz w:val="24"/>
          <w:szCs w:val="24"/>
        </w:rPr>
        <w:t>123</w:t>
      </w:r>
      <w:r w:rsidRPr="00E612CE">
        <w:rPr>
          <w:color w:val="000000"/>
          <w:sz w:val="24"/>
          <w:szCs w:val="24"/>
        </w:rPr>
        <w:t xml:space="preserve"> мероприятия, участие в которых приняло </w:t>
      </w:r>
      <w:r w:rsidRPr="00E612CE">
        <w:rPr>
          <w:sz w:val="24"/>
          <w:szCs w:val="24"/>
        </w:rPr>
        <w:t>1841</w:t>
      </w:r>
      <w:r w:rsidRPr="00E612CE">
        <w:rPr>
          <w:color w:val="000000"/>
          <w:sz w:val="24"/>
          <w:szCs w:val="24"/>
        </w:rPr>
        <w:t xml:space="preserve"> человек.</w:t>
      </w:r>
    </w:p>
    <w:p w:rsidR="00E612CE" w:rsidRPr="00E612CE" w:rsidRDefault="00E612CE" w:rsidP="00E612CE">
      <w:pPr>
        <w:ind w:firstLine="567"/>
        <w:jc w:val="both"/>
        <w:rPr>
          <w:color w:val="000000"/>
          <w:sz w:val="24"/>
          <w:szCs w:val="24"/>
        </w:rPr>
      </w:pPr>
      <w:r w:rsidRPr="00E612CE">
        <w:rPr>
          <w:color w:val="000000"/>
          <w:sz w:val="24"/>
          <w:szCs w:val="24"/>
        </w:rPr>
        <w:lastRenderedPageBreak/>
        <w:t>Центром развития народных промыслов и туризма с целью приобщения молодого поколения к истории своей малой Родины было проведено 14 экскурсий по селу Спасскому «Спасское. Прошлое и настоящее», участниками которых стали 210 человек.</w:t>
      </w:r>
    </w:p>
    <w:p w:rsidR="00E612CE" w:rsidRPr="00E612CE" w:rsidRDefault="00E612CE" w:rsidP="00E612CE">
      <w:pPr>
        <w:ind w:firstLine="567"/>
        <w:jc w:val="both"/>
        <w:rPr>
          <w:color w:val="000000"/>
          <w:sz w:val="24"/>
          <w:szCs w:val="24"/>
        </w:rPr>
      </w:pPr>
      <w:r w:rsidRPr="00E612CE">
        <w:rPr>
          <w:color w:val="000000"/>
          <w:sz w:val="24"/>
          <w:szCs w:val="24"/>
        </w:rPr>
        <w:t>Также для молодежи организованы 8 экскурсий «В гостях у мастериц», где ребята общались с мастерами, задавали интересующие их вопросы о работе той или иной мастерской. Присутствовало 160 человек.</w:t>
      </w:r>
    </w:p>
    <w:p w:rsidR="00E612CE" w:rsidRPr="00E612CE" w:rsidRDefault="00E612CE" w:rsidP="00E612CE">
      <w:pPr>
        <w:ind w:firstLine="567"/>
        <w:jc w:val="both"/>
        <w:rPr>
          <w:color w:val="000000"/>
          <w:sz w:val="24"/>
          <w:szCs w:val="24"/>
        </w:rPr>
      </w:pPr>
      <w:r w:rsidRPr="00E612CE">
        <w:rPr>
          <w:color w:val="000000"/>
          <w:sz w:val="24"/>
          <w:szCs w:val="24"/>
        </w:rPr>
        <w:t>В течение июня Центр развития народных промыслов и туризма тесно сотрудничал с детскими лагерями Спасской школы, было проведено 15 мероприятий, участие в которых приняло 282 ребенка.</w:t>
      </w:r>
    </w:p>
    <w:p w:rsidR="00E612CE" w:rsidRPr="00E612CE" w:rsidRDefault="00E612CE" w:rsidP="00E612CE">
      <w:pPr>
        <w:ind w:firstLine="567"/>
        <w:jc w:val="both"/>
        <w:rPr>
          <w:color w:val="000000"/>
          <w:sz w:val="24"/>
          <w:szCs w:val="24"/>
        </w:rPr>
      </w:pPr>
      <w:r w:rsidRPr="00E612CE">
        <w:rPr>
          <w:color w:val="000000"/>
          <w:sz w:val="24"/>
          <w:szCs w:val="24"/>
        </w:rPr>
        <w:t>За отчетный период Народный исторический музей посетило 1124 человека детей и подростков.</w:t>
      </w:r>
    </w:p>
    <w:p w:rsidR="00E612CE" w:rsidRPr="00E612CE" w:rsidRDefault="00E612CE" w:rsidP="00E612CE">
      <w:pPr>
        <w:ind w:firstLine="567"/>
        <w:jc w:val="both"/>
        <w:rPr>
          <w:color w:val="000000"/>
          <w:sz w:val="24"/>
          <w:szCs w:val="24"/>
        </w:rPr>
      </w:pPr>
      <w:r w:rsidRPr="00E612CE">
        <w:rPr>
          <w:color w:val="000000"/>
          <w:sz w:val="24"/>
          <w:szCs w:val="24"/>
        </w:rPr>
        <w:t>С целью организации содержательного и позитивного досуга детей и молодежи организуется работа дворовых площадок по месту жительства в рамках областного проекта «Дворовая практика».</w:t>
      </w:r>
    </w:p>
    <w:p w:rsidR="00E612CE" w:rsidRPr="00E612CE" w:rsidRDefault="00E612CE" w:rsidP="00E612CE">
      <w:pPr>
        <w:ind w:firstLine="567"/>
        <w:jc w:val="both"/>
        <w:rPr>
          <w:color w:val="000000"/>
          <w:sz w:val="24"/>
          <w:szCs w:val="24"/>
        </w:rPr>
      </w:pPr>
      <w:r w:rsidRPr="00E612CE">
        <w:rPr>
          <w:color w:val="000000"/>
          <w:sz w:val="24"/>
          <w:szCs w:val="24"/>
        </w:rPr>
        <w:t>В соответствии с постановлением администрации Спасского муниципального района «О реализации областного проекта «Дворовая практика» в Спасском муниципальном округа Нижегородской области в 2023 году» от 21 июня 2023 года № 649 координатором проекта является управление культуры, молодежи, спорта и туризма, учреждением-куратором – Культурно-досуговый центр. Данным постановлением утвержден План мероприятий по реализации областного проекта «Дворовая практика» в 2023 году в Спасском муниципальном районе, которым предусмотрена подготовка необходимой нормативно-правовой базы, кадровое обеспечение, организация методического и информационного сопровождения деятельности.</w:t>
      </w:r>
    </w:p>
    <w:p w:rsidR="00E612CE" w:rsidRPr="00E612CE" w:rsidRDefault="00E612CE" w:rsidP="00E612CE">
      <w:pPr>
        <w:ind w:firstLine="567"/>
        <w:jc w:val="both"/>
        <w:rPr>
          <w:color w:val="000000"/>
          <w:sz w:val="24"/>
          <w:szCs w:val="24"/>
        </w:rPr>
      </w:pPr>
      <w:r w:rsidRPr="00E612CE">
        <w:rPr>
          <w:color w:val="000000"/>
          <w:sz w:val="24"/>
          <w:szCs w:val="24"/>
        </w:rPr>
        <w:t>С 3 по 31 июля 2023 года в Спасском округе была организована работа 3 дворовых площадок: на базе Культурно-досугового центра, на базе Вазьянского СДК и на базе Татаро-Маклаковского СДК. Вожатыми на площадках работали студенты и школьники. Организованным досугом в рамках работы дворовых площадок в 2023 году было охвачено 105 несовершеннолетних.</w:t>
      </w:r>
    </w:p>
    <w:p w:rsidR="00E612CE" w:rsidRPr="00E612CE" w:rsidRDefault="00E612CE" w:rsidP="00E612CE">
      <w:pPr>
        <w:ind w:firstLine="567"/>
        <w:jc w:val="both"/>
        <w:rPr>
          <w:color w:val="000000"/>
          <w:sz w:val="24"/>
          <w:szCs w:val="24"/>
        </w:rPr>
      </w:pPr>
      <w:r w:rsidRPr="00E612CE">
        <w:rPr>
          <w:sz w:val="24"/>
          <w:szCs w:val="24"/>
        </w:rPr>
        <w:t>Проведены мероприятия, посвящённые памятным датам: День защиты детей, День независимости, День молодёжи, День Памяти и скорби, День семьи, любви и верности.</w:t>
      </w:r>
    </w:p>
    <w:p w:rsidR="00E612CE" w:rsidRPr="00E612CE" w:rsidRDefault="00E612CE" w:rsidP="00E612CE">
      <w:pPr>
        <w:ind w:firstLine="567"/>
        <w:jc w:val="both"/>
        <w:rPr>
          <w:color w:val="000000"/>
          <w:sz w:val="24"/>
          <w:szCs w:val="24"/>
        </w:rPr>
      </w:pPr>
      <w:r w:rsidRPr="00E612CE">
        <w:rPr>
          <w:b/>
          <w:color w:val="000000"/>
          <w:sz w:val="24"/>
          <w:szCs w:val="24"/>
        </w:rPr>
        <w:t>8. Взаимодействие с ГКУ НО «УСЗН Спасского муниципального округа».</w:t>
      </w:r>
      <w:r w:rsidRPr="00E612CE">
        <w:rPr>
          <w:color w:val="000000"/>
          <w:sz w:val="24"/>
          <w:szCs w:val="24"/>
        </w:rPr>
        <w:t xml:space="preserve">  В рамках подготовки к летней оздоровительной компании в 2023году специалисты ГКУ НО «УСЗН Спасского муниципального округа» провели мониторинг численности детей, находящихся в трудной жизненной ситуации, подлежащих отдыху и оздоровлению в 2023 году, нуждающихся в первоочередном оздоровлении. По категориям: дети-инвалиды-3 чел. дети из многодетных семей-25 чел; дети из неполных семей-17 чел; дети безработных родителей-9 чел; дети из семей пенсионеров и инвалидов-6 чел; дети из малообеспеченных семей-13 чел. Иные катег</w:t>
      </w:r>
      <w:r>
        <w:rPr>
          <w:color w:val="000000"/>
          <w:sz w:val="24"/>
          <w:szCs w:val="24"/>
        </w:rPr>
        <w:t xml:space="preserve">ории-10 чел; Всего 83 ребенка. Прием заявлений на </w:t>
      </w:r>
      <w:r w:rsidRPr="00E612CE">
        <w:rPr>
          <w:color w:val="000000"/>
          <w:sz w:val="24"/>
          <w:szCs w:val="24"/>
        </w:rPr>
        <w:t>загородный отдых детей начался с января 2023 года.  Министерством социальной политики Н</w:t>
      </w:r>
      <w:r>
        <w:rPr>
          <w:color w:val="000000"/>
          <w:sz w:val="24"/>
          <w:szCs w:val="24"/>
        </w:rPr>
        <w:t xml:space="preserve">ижегородской области выделено </w:t>
      </w:r>
      <w:r w:rsidRPr="00E612CE">
        <w:rPr>
          <w:color w:val="000000"/>
          <w:sz w:val="24"/>
          <w:szCs w:val="24"/>
        </w:rPr>
        <w:t xml:space="preserve">7 путевок: в ДСОЛ «Романтика-НН» Кстовский район - 6 путевок (1 – уч.БД, 1 – неп.семья, 2 – прием.семья, 1 – мн.семья, 1 –м/обесп.семья).     в ДОЛ «Солнечный» Городецкого района -1 путевка. </w:t>
      </w:r>
    </w:p>
    <w:p w:rsidR="00E612CE" w:rsidRPr="00E612CE" w:rsidRDefault="00E612CE" w:rsidP="00E612CE">
      <w:pPr>
        <w:ind w:firstLine="567"/>
        <w:jc w:val="both"/>
        <w:rPr>
          <w:color w:val="000000"/>
          <w:sz w:val="24"/>
          <w:szCs w:val="24"/>
        </w:rPr>
      </w:pPr>
      <w:r w:rsidRPr="00E612CE">
        <w:rPr>
          <w:color w:val="000000"/>
          <w:sz w:val="24"/>
          <w:szCs w:val="24"/>
        </w:rPr>
        <w:t>Так же летний отдых проводился на базе социально-реабилитационных центров для несовершеннолетних.</w:t>
      </w:r>
    </w:p>
    <w:p w:rsidR="00E612CE" w:rsidRPr="00E612CE" w:rsidRDefault="00E612CE" w:rsidP="00E612CE">
      <w:pPr>
        <w:ind w:firstLine="567"/>
        <w:jc w:val="both"/>
        <w:rPr>
          <w:color w:val="000000"/>
          <w:sz w:val="24"/>
          <w:szCs w:val="24"/>
        </w:rPr>
      </w:pPr>
      <w:r w:rsidRPr="00E612CE">
        <w:rPr>
          <w:color w:val="000000"/>
          <w:sz w:val="24"/>
          <w:szCs w:val="24"/>
        </w:rPr>
        <w:t xml:space="preserve">Трое детей из многодетной семьи в сопровождении родителя были направлены в ГБУ «ОЦСПСД «Юный нижегородец» городского округа Семеновский на смену с 17 июня по 30 июня 2023 года. </w:t>
      </w:r>
    </w:p>
    <w:p w:rsidR="00E612CE" w:rsidRPr="00E612CE" w:rsidRDefault="00E612CE" w:rsidP="00E612CE">
      <w:pPr>
        <w:ind w:firstLine="567"/>
        <w:jc w:val="both"/>
        <w:rPr>
          <w:color w:val="000000"/>
          <w:sz w:val="24"/>
          <w:szCs w:val="24"/>
        </w:rPr>
      </w:pPr>
      <w:r w:rsidRPr="00E612CE">
        <w:rPr>
          <w:color w:val="000000"/>
          <w:sz w:val="24"/>
          <w:szCs w:val="24"/>
        </w:rPr>
        <w:t>19.06.2023г. 6 детей из многодетной, неполной семьи, находящейся в социально-опасном положении, были направлены в ГБУ «СРЦН «Надежда» Сергачского муниципального округа» на реаби</w:t>
      </w:r>
    </w:p>
    <w:p w:rsidR="00E612CE" w:rsidRPr="00E612CE" w:rsidRDefault="00E612CE" w:rsidP="00E612CE">
      <w:pPr>
        <w:ind w:firstLine="567"/>
        <w:jc w:val="both"/>
        <w:rPr>
          <w:color w:val="000000"/>
          <w:sz w:val="24"/>
          <w:szCs w:val="24"/>
        </w:rPr>
      </w:pPr>
      <w:r w:rsidRPr="00E612CE">
        <w:rPr>
          <w:color w:val="000000"/>
          <w:sz w:val="24"/>
          <w:szCs w:val="24"/>
        </w:rPr>
        <w:t xml:space="preserve">22.06.2023г. 1 ребеноку из многодетной семьи, находящейся в трудной жизненной ситуации выдано направление на вторую смену в летний оздоровительный лагерь на базе ГБУ «СРЦН «Остров надежды» Большемурашкинского муниципального округа». </w:t>
      </w:r>
    </w:p>
    <w:p w:rsidR="00E612CE" w:rsidRPr="00E612CE" w:rsidRDefault="00E612CE" w:rsidP="00E612CE">
      <w:pPr>
        <w:ind w:firstLine="567"/>
        <w:jc w:val="both"/>
        <w:rPr>
          <w:color w:val="000000"/>
          <w:sz w:val="24"/>
          <w:szCs w:val="24"/>
        </w:rPr>
      </w:pPr>
      <w:r w:rsidRPr="00E612CE">
        <w:rPr>
          <w:color w:val="000000"/>
          <w:sz w:val="24"/>
          <w:szCs w:val="24"/>
        </w:rPr>
        <w:t xml:space="preserve">В ЛОЛ «Остров надежды» Большемурашкинского муниципального округа» на 3 смену (18.07.2023-07.08.2023) направлены 4 ребёнка (2 – приёмная семья, 1 – семья в СОП, 1 – неполная </w:t>
      </w:r>
      <w:r>
        <w:rPr>
          <w:color w:val="000000"/>
          <w:sz w:val="24"/>
          <w:szCs w:val="24"/>
        </w:rPr>
        <w:t xml:space="preserve">семья). </w:t>
      </w:r>
      <w:r w:rsidRPr="00E612CE">
        <w:rPr>
          <w:color w:val="000000"/>
          <w:sz w:val="24"/>
          <w:szCs w:val="24"/>
        </w:rPr>
        <w:t>Нижегородская область, Кстовский район - 6 путевок (1 – уч.БД, 1 – неп.семья, 2 – прием.семья, 1 – мн.семья, 1 –м/обесп.семья).</w:t>
      </w:r>
    </w:p>
    <w:p w:rsidR="00E612CE" w:rsidRPr="00E612CE" w:rsidRDefault="00E612CE" w:rsidP="00E612CE">
      <w:pPr>
        <w:ind w:firstLine="567"/>
        <w:jc w:val="both"/>
        <w:rPr>
          <w:color w:val="000000"/>
          <w:sz w:val="24"/>
          <w:szCs w:val="24"/>
        </w:rPr>
      </w:pPr>
      <w:r w:rsidRPr="00E612CE">
        <w:rPr>
          <w:color w:val="000000"/>
          <w:sz w:val="24"/>
          <w:szCs w:val="24"/>
        </w:rPr>
        <w:lastRenderedPageBreak/>
        <w:t>Всего отдохнуло 25 детей.</w:t>
      </w:r>
    </w:p>
    <w:p w:rsidR="00E612CE" w:rsidRPr="00E612CE" w:rsidRDefault="00E612CE" w:rsidP="00E612CE">
      <w:pPr>
        <w:ind w:firstLine="567"/>
        <w:jc w:val="both"/>
        <w:rPr>
          <w:color w:val="000000"/>
          <w:sz w:val="24"/>
          <w:szCs w:val="24"/>
        </w:rPr>
      </w:pPr>
      <w:r w:rsidRPr="00E612CE">
        <w:rPr>
          <w:color w:val="000000"/>
          <w:sz w:val="24"/>
          <w:szCs w:val="24"/>
        </w:rPr>
        <w:t xml:space="preserve">В соответствии с рекомендациями Уполномоченного по правам человека в Нижегородской области проводилась работа по организации летнего отдыха детей участников специальной военной организации.  Из 26 несовершеннолетних 9 детей в возрасте от 7 до 15 лет. Все от путёвок отказались.   </w:t>
      </w:r>
    </w:p>
    <w:p w:rsidR="00E612CE" w:rsidRPr="00E612CE" w:rsidRDefault="00E612CE" w:rsidP="00E612CE">
      <w:pPr>
        <w:shd w:val="clear" w:color="auto" w:fill="FFFFFF"/>
        <w:ind w:firstLine="567"/>
        <w:jc w:val="both"/>
        <w:rPr>
          <w:color w:val="000000" w:themeColor="text1"/>
          <w:sz w:val="24"/>
          <w:szCs w:val="24"/>
        </w:rPr>
      </w:pPr>
      <w:r w:rsidRPr="00E612CE">
        <w:rPr>
          <w:color w:val="000000" w:themeColor="text1"/>
          <w:sz w:val="24"/>
          <w:szCs w:val="24"/>
        </w:rPr>
        <w:t>Система организации летнего отдыха, оздоровления и занятости детей Спасского</w:t>
      </w:r>
      <w:r>
        <w:rPr>
          <w:color w:val="000000" w:themeColor="text1"/>
          <w:sz w:val="24"/>
          <w:szCs w:val="24"/>
        </w:rPr>
        <w:t xml:space="preserve"> </w:t>
      </w:r>
      <w:r w:rsidRPr="00E612CE">
        <w:rPr>
          <w:color w:val="000000" w:themeColor="text1"/>
          <w:sz w:val="24"/>
          <w:szCs w:val="24"/>
        </w:rPr>
        <w:t xml:space="preserve">муниципального округа задачи в целом выполняет. </w:t>
      </w:r>
      <w:r w:rsidRPr="00E612CE">
        <w:rPr>
          <w:color w:val="000000"/>
          <w:sz w:val="24"/>
          <w:szCs w:val="24"/>
          <w:shd w:val="clear" w:color="auto" w:fill="FFFFFF"/>
        </w:rPr>
        <w:t>Мы понимаем, что активный летний отдых способствует физическому развитию ребят, формирует положительную общественную позицию школьников, социальную ответственность, что является основой для их успешной социализации и саморазвития в дальнейшей жизни. Мы не стоим на месте, а движемся вперёд!</w:t>
      </w:r>
    </w:p>
    <w:p w:rsidR="00E612CE" w:rsidRPr="00C42614" w:rsidRDefault="00E612CE" w:rsidP="00E612CE">
      <w:pPr>
        <w:ind w:firstLine="709"/>
        <w:jc w:val="both"/>
        <w:rPr>
          <w:sz w:val="28"/>
          <w:szCs w:val="28"/>
        </w:rPr>
      </w:pPr>
    </w:p>
    <w:p w:rsidR="00E612CE" w:rsidRDefault="00E612CE" w:rsidP="00E612CE">
      <w:pPr>
        <w:tabs>
          <w:tab w:val="left" w:pos="851"/>
        </w:tabs>
        <w:suppressAutoHyphens/>
        <w:ind w:firstLineChars="234" w:firstLine="564"/>
        <w:rPr>
          <w:b/>
          <w:sz w:val="24"/>
          <w:szCs w:val="24"/>
        </w:rPr>
      </w:pPr>
    </w:p>
    <w:p w:rsidR="00E612CE" w:rsidRDefault="00E612CE" w:rsidP="00E612CE">
      <w:pPr>
        <w:tabs>
          <w:tab w:val="left" w:pos="851"/>
        </w:tabs>
        <w:suppressAutoHyphens/>
        <w:ind w:firstLineChars="234" w:firstLine="564"/>
        <w:rPr>
          <w:b/>
          <w:sz w:val="24"/>
          <w:szCs w:val="24"/>
        </w:rPr>
      </w:pPr>
    </w:p>
    <w:p w:rsidR="00E612CE" w:rsidRDefault="00E612CE" w:rsidP="00E612CE">
      <w:pPr>
        <w:tabs>
          <w:tab w:val="left" w:pos="851"/>
        </w:tabs>
        <w:suppressAutoHyphens/>
        <w:ind w:firstLineChars="234" w:firstLine="564"/>
        <w:rPr>
          <w:b/>
          <w:sz w:val="24"/>
          <w:szCs w:val="24"/>
        </w:rPr>
      </w:pPr>
    </w:p>
    <w:p w:rsidR="008C1397" w:rsidRDefault="008C1397" w:rsidP="009E070C">
      <w:pPr>
        <w:tabs>
          <w:tab w:val="left" w:pos="568"/>
        </w:tabs>
        <w:spacing w:line="100" w:lineRule="atLeast"/>
        <w:ind w:firstLine="5580"/>
        <w:jc w:val="center"/>
        <w:rPr>
          <w:rFonts w:eastAsia="Lucida Sans Unicode"/>
          <w:kern w:val="1"/>
          <w:sz w:val="28"/>
          <w:szCs w:val="28"/>
        </w:rPr>
      </w:pPr>
    </w:p>
    <w:sectPr w:rsidR="008C1397" w:rsidSect="00E612CE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DC2" w:rsidRDefault="00A93DC2" w:rsidP="00A716A5">
      <w:r>
        <w:separator/>
      </w:r>
    </w:p>
  </w:endnote>
  <w:endnote w:type="continuationSeparator" w:id="0">
    <w:p w:rsidR="00A93DC2" w:rsidRDefault="00A93DC2" w:rsidP="00A71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DC2" w:rsidRDefault="00A93DC2" w:rsidP="00A716A5">
      <w:r>
        <w:separator/>
      </w:r>
    </w:p>
  </w:footnote>
  <w:footnote w:type="continuationSeparator" w:id="0">
    <w:p w:rsidR="00A93DC2" w:rsidRDefault="00A93DC2" w:rsidP="00A716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879F4"/>
    <w:multiLevelType w:val="hybridMultilevel"/>
    <w:tmpl w:val="698A6B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731928"/>
    <w:multiLevelType w:val="hybridMultilevel"/>
    <w:tmpl w:val="CC3EE5A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45A17814"/>
    <w:multiLevelType w:val="hybridMultilevel"/>
    <w:tmpl w:val="23C47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646D6"/>
    <w:multiLevelType w:val="multilevel"/>
    <w:tmpl w:val="98461E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856534"/>
    <w:multiLevelType w:val="hybridMultilevel"/>
    <w:tmpl w:val="683E748C"/>
    <w:lvl w:ilvl="0" w:tplc="4258B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1010BD9"/>
    <w:multiLevelType w:val="hybridMultilevel"/>
    <w:tmpl w:val="FB96474C"/>
    <w:lvl w:ilvl="0" w:tplc="D18C5FA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/>
  <w:rsids>
    <w:rsidRoot w:val="004963B6"/>
    <w:rsid w:val="00001281"/>
    <w:rsid w:val="00023893"/>
    <w:rsid w:val="00065C53"/>
    <w:rsid w:val="0009215B"/>
    <w:rsid w:val="00095747"/>
    <w:rsid w:val="000A4004"/>
    <w:rsid w:val="000B6A64"/>
    <w:rsid w:val="000C4A4C"/>
    <w:rsid w:val="000C5305"/>
    <w:rsid w:val="000E20AA"/>
    <w:rsid w:val="00102AB9"/>
    <w:rsid w:val="00105F74"/>
    <w:rsid w:val="00106912"/>
    <w:rsid w:val="001236BE"/>
    <w:rsid w:val="00190011"/>
    <w:rsid w:val="001A6EDA"/>
    <w:rsid w:val="001B37E9"/>
    <w:rsid w:val="001B6BDB"/>
    <w:rsid w:val="001C0CB8"/>
    <w:rsid w:val="001C3381"/>
    <w:rsid w:val="001C5D6A"/>
    <w:rsid w:val="001E2133"/>
    <w:rsid w:val="001E268E"/>
    <w:rsid w:val="002230A6"/>
    <w:rsid w:val="00234784"/>
    <w:rsid w:val="00251B6B"/>
    <w:rsid w:val="00255E5F"/>
    <w:rsid w:val="00256D47"/>
    <w:rsid w:val="002A4552"/>
    <w:rsid w:val="002B2CAB"/>
    <w:rsid w:val="002D133B"/>
    <w:rsid w:val="002D4054"/>
    <w:rsid w:val="002D40C5"/>
    <w:rsid w:val="002F713D"/>
    <w:rsid w:val="002F72FE"/>
    <w:rsid w:val="00317B3D"/>
    <w:rsid w:val="003505B4"/>
    <w:rsid w:val="0035392B"/>
    <w:rsid w:val="00373598"/>
    <w:rsid w:val="00393312"/>
    <w:rsid w:val="003B53FB"/>
    <w:rsid w:val="003C0035"/>
    <w:rsid w:val="003E4976"/>
    <w:rsid w:val="004173CF"/>
    <w:rsid w:val="00432D84"/>
    <w:rsid w:val="00450488"/>
    <w:rsid w:val="00465AD1"/>
    <w:rsid w:val="0046716B"/>
    <w:rsid w:val="004749D2"/>
    <w:rsid w:val="0049204C"/>
    <w:rsid w:val="004963B6"/>
    <w:rsid w:val="00497A85"/>
    <w:rsid w:val="004B750B"/>
    <w:rsid w:val="004C1A26"/>
    <w:rsid w:val="004D2439"/>
    <w:rsid w:val="00504020"/>
    <w:rsid w:val="00520A45"/>
    <w:rsid w:val="00533134"/>
    <w:rsid w:val="0053375E"/>
    <w:rsid w:val="005348BE"/>
    <w:rsid w:val="00564782"/>
    <w:rsid w:val="00571C78"/>
    <w:rsid w:val="005D0D71"/>
    <w:rsid w:val="005D1F5E"/>
    <w:rsid w:val="005D2470"/>
    <w:rsid w:val="005D63B8"/>
    <w:rsid w:val="005E3CE7"/>
    <w:rsid w:val="00605132"/>
    <w:rsid w:val="00623F1F"/>
    <w:rsid w:val="006440F3"/>
    <w:rsid w:val="00653339"/>
    <w:rsid w:val="00671580"/>
    <w:rsid w:val="00676424"/>
    <w:rsid w:val="00682817"/>
    <w:rsid w:val="00686DCB"/>
    <w:rsid w:val="006B696A"/>
    <w:rsid w:val="006C0852"/>
    <w:rsid w:val="00702AFC"/>
    <w:rsid w:val="007600B8"/>
    <w:rsid w:val="0076270E"/>
    <w:rsid w:val="00766281"/>
    <w:rsid w:val="00771480"/>
    <w:rsid w:val="00773D36"/>
    <w:rsid w:val="007A157F"/>
    <w:rsid w:val="007B5177"/>
    <w:rsid w:val="007B7B24"/>
    <w:rsid w:val="007C3A38"/>
    <w:rsid w:val="007C689D"/>
    <w:rsid w:val="007D267E"/>
    <w:rsid w:val="007F3B30"/>
    <w:rsid w:val="00813E3F"/>
    <w:rsid w:val="00820243"/>
    <w:rsid w:val="00821DC6"/>
    <w:rsid w:val="0089357B"/>
    <w:rsid w:val="008C1397"/>
    <w:rsid w:val="008C47C3"/>
    <w:rsid w:val="008D36CC"/>
    <w:rsid w:val="008E3162"/>
    <w:rsid w:val="008F1F86"/>
    <w:rsid w:val="00934417"/>
    <w:rsid w:val="00987C77"/>
    <w:rsid w:val="009938F3"/>
    <w:rsid w:val="009A3986"/>
    <w:rsid w:val="009E070C"/>
    <w:rsid w:val="009E507D"/>
    <w:rsid w:val="00A00C38"/>
    <w:rsid w:val="00A04CEE"/>
    <w:rsid w:val="00A2152F"/>
    <w:rsid w:val="00A33C19"/>
    <w:rsid w:val="00A716A5"/>
    <w:rsid w:val="00A93DC2"/>
    <w:rsid w:val="00AA6242"/>
    <w:rsid w:val="00AE6C9A"/>
    <w:rsid w:val="00B057DB"/>
    <w:rsid w:val="00B32767"/>
    <w:rsid w:val="00B42564"/>
    <w:rsid w:val="00B54A8D"/>
    <w:rsid w:val="00B65494"/>
    <w:rsid w:val="00B71F0F"/>
    <w:rsid w:val="00B85C53"/>
    <w:rsid w:val="00B86C40"/>
    <w:rsid w:val="00B92C43"/>
    <w:rsid w:val="00BA242C"/>
    <w:rsid w:val="00BB4AA0"/>
    <w:rsid w:val="00BC6D90"/>
    <w:rsid w:val="00BD526F"/>
    <w:rsid w:val="00BE29CC"/>
    <w:rsid w:val="00BF4253"/>
    <w:rsid w:val="00C341F8"/>
    <w:rsid w:val="00C400B2"/>
    <w:rsid w:val="00C50912"/>
    <w:rsid w:val="00C7120F"/>
    <w:rsid w:val="00CD2265"/>
    <w:rsid w:val="00CD74C8"/>
    <w:rsid w:val="00CE3835"/>
    <w:rsid w:val="00D2501D"/>
    <w:rsid w:val="00D34E06"/>
    <w:rsid w:val="00D35647"/>
    <w:rsid w:val="00D46875"/>
    <w:rsid w:val="00D5537B"/>
    <w:rsid w:val="00D75F24"/>
    <w:rsid w:val="00DB2575"/>
    <w:rsid w:val="00DC6984"/>
    <w:rsid w:val="00E40DA0"/>
    <w:rsid w:val="00E41C94"/>
    <w:rsid w:val="00E612CE"/>
    <w:rsid w:val="00E720B8"/>
    <w:rsid w:val="00E730AB"/>
    <w:rsid w:val="00E74FD4"/>
    <w:rsid w:val="00E92CD0"/>
    <w:rsid w:val="00E93479"/>
    <w:rsid w:val="00E9498F"/>
    <w:rsid w:val="00EB6FFC"/>
    <w:rsid w:val="00ED4E77"/>
    <w:rsid w:val="00ED6EA1"/>
    <w:rsid w:val="00F05FD5"/>
    <w:rsid w:val="00F069D4"/>
    <w:rsid w:val="00F31845"/>
    <w:rsid w:val="00F34B3A"/>
    <w:rsid w:val="00F359AA"/>
    <w:rsid w:val="00F4228F"/>
    <w:rsid w:val="00F45DC0"/>
    <w:rsid w:val="00F565FD"/>
    <w:rsid w:val="00FA0E81"/>
    <w:rsid w:val="00FA6C79"/>
    <w:rsid w:val="00FB4883"/>
    <w:rsid w:val="00FC4E16"/>
    <w:rsid w:val="00FD73A6"/>
    <w:rsid w:val="00FF1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3B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243"/>
    <w:pPr>
      <w:ind w:left="720"/>
      <w:contextualSpacing/>
    </w:pPr>
  </w:style>
  <w:style w:type="paragraph" w:styleId="a4">
    <w:name w:val="header"/>
    <w:basedOn w:val="a"/>
    <w:link w:val="a5"/>
    <w:rsid w:val="009E070C"/>
    <w:pPr>
      <w:tabs>
        <w:tab w:val="center" w:pos="4677"/>
        <w:tab w:val="right" w:pos="9355"/>
      </w:tabs>
      <w:autoSpaceDE w:val="0"/>
    </w:pPr>
    <w:rPr>
      <w:sz w:val="24"/>
      <w:szCs w:val="24"/>
      <w:lang w:eastAsia="zh-CN"/>
    </w:rPr>
  </w:style>
  <w:style w:type="character" w:customStyle="1" w:styleId="a5">
    <w:name w:val="Верхний колонтитул Знак"/>
    <w:basedOn w:val="a0"/>
    <w:link w:val="a4"/>
    <w:rsid w:val="009E070C"/>
    <w:rPr>
      <w:rFonts w:eastAsia="Times New Roman"/>
      <w:szCs w:val="24"/>
      <w:lang w:eastAsia="zh-CN"/>
    </w:rPr>
  </w:style>
  <w:style w:type="paragraph" w:customStyle="1" w:styleId="ConsPlusNormal">
    <w:name w:val="ConsPlusNormal"/>
    <w:rsid w:val="009E070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6">
    <w:name w:val="page number"/>
    <w:basedOn w:val="a0"/>
    <w:rsid w:val="009E070C"/>
  </w:style>
  <w:style w:type="character" w:styleId="a7">
    <w:name w:val="Hyperlink"/>
    <w:rsid w:val="009E070C"/>
    <w:rPr>
      <w:color w:val="000080"/>
      <w:u w:val="single"/>
    </w:rPr>
  </w:style>
  <w:style w:type="character" w:customStyle="1" w:styleId="a8">
    <w:name w:val="Основной Знак"/>
    <w:basedOn w:val="a0"/>
    <w:link w:val="a9"/>
    <w:uiPriority w:val="99"/>
    <w:locked/>
    <w:rsid w:val="00821DC6"/>
    <w:rPr>
      <w:sz w:val="28"/>
      <w:szCs w:val="28"/>
    </w:rPr>
  </w:style>
  <w:style w:type="paragraph" w:customStyle="1" w:styleId="a9">
    <w:name w:val="Основной"/>
    <w:basedOn w:val="a"/>
    <w:link w:val="a8"/>
    <w:uiPriority w:val="99"/>
    <w:rsid w:val="00821DC6"/>
    <w:pPr>
      <w:spacing w:line="480" w:lineRule="auto"/>
      <w:ind w:firstLine="709"/>
      <w:jc w:val="both"/>
    </w:pPr>
    <w:rPr>
      <w:rFonts w:eastAsiaTheme="minorHAnsi"/>
      <w:sz w:val="28"/>
      <w:szCs w:val="28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4B75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B750B"/>
    <w:rPr>
      <w:rFonts w:eastAsia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F72F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F72FE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39"/>
    <w:rsid w:val="007F3B30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251B6B"/>
    <w:pPr>
      <w:spacing w:after="0" w:line="240" w:lineRule="auto"/>
    </w:pPr>
    <w:rPr>
      <w:rFonts w:ascii="Calibri" w:eastAsia="Times New Roman" w:hAnsi="Calibri" w:cs="Calibri"/>
      <w:sz w:val="22"/>
    </w:rPr>
  </w:style>
  <w:style w:type="character" w:styleId="af">
    <w:name w:val="Emphasis"/>
    <w:qFormat/>
    <w:rsid w:val="00251B6B"/>
    <w:rPr>
      <w:i/>
      <w:iCs/>
    </w:rPr>
  </w:style>
  <w:style w:type="paragraph" w:styleId="af0">
    <w:name w:val="No Spacing"/>
    <w:uiPriority w:val="1"/>
    <w:qFormat/>
    <w:rsid w:val="00251B6B"/>
    <w:pPr>
      <w:spacing w:after="0" w:line="240" w:lineRule="auto"/>
    </w:pPr>
    <w:rPr>
      <w:rFonts w:eastAsia="Times New Roman"/>
      <w:szCs w:val="24"/>
      <w:lang w:eastAsia="ru-RU"/>
    </w:rPr>
  </w:style>
  <w:style w:type="paragraph" w:styleId="af1">
    <w:name w:val="Body Text Indent"/>
    <w:basedOn w:val="a"/>
    <w:link w:val="af2"/>
    <w:rsid w:val="00497A85"/>
    <w:pPr>
      <w:spacing w:line="360" w:lineRule="auto"/>
      <w:ind w:firstLine="708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497A85"/>
    <w:rPr>
      <w:rFonts w:eastAsia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497A85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497A85"/>
    <w:rPr>
      <w:rFonts w:eastAsia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8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3160</Words>
  <Characters>18016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</dc:creator>
  <cp:keywords/>
  <dc:description/>
  <cp:lastModifiedBy>UserPC</cp:lastModifiedBy>
  <cp:revision>91</cp:revision>
  <cp:lastPrinted>2023-08-30T07:21:00Z</cp:lastPrinted>
  <dcterms:created xsi:type="dcterms:W3CDTF">2015-12-22T05:30:00Z</dcterms:created>
  <dcterms:modified xsi:type="dcterms:W3CDTF">2023-08-30T07:24:00Z</dcterms:modified>
</cp:coreProperties>
</file>